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tblGrid>
      <w:tr w:rsidR="00494A81" w:rsidRPr="00F8415C" w:rsidTr="00106D0F">
        <w:trPr>
          <w:gridAfter w:val="1"/>
          <w:wAfter w:w="90" w:type="dxa"/>
          <w:trHeight w:val="1359"/>
        </w:trPr>
        <w:tc>
          <w:tcPr>
            <w:tcW w:w="10440" w:type="dxa"/>
            <w:gridSpan w:val="3"/>
            <w:shd w:val="clear" w:color="auto" w:fill="auto"/>
          </w:tcPr>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OFFICIAL MINUTES</w:t>
            </w:r>
          </w:p>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LAKE WASHINGTON SCHOOL DISTRICT NO. 414</w:t>
            </w:r>
          </w:p>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Board of Directors' Meeting</w:t>
            </w:r>
            <w:r w:rsidR="00695F5B">
              <w:rPr>
                <w:rFonts w:ascii="Book Antiqua" w:eastAsia="Times New Roman" w:hAnsi="Book Antiqua" w:cs="Times New Roman"/>
                <w:sz w:val="24"/>
                <w:szCs w:val="24"/>
              </w:rPr>
              <w:t xml:space="preserve"> </w:t>
            </w:r>
          </w:p>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December </w:t>
            </w:r>
            <w:r w:rsidR="00CA440A">
              <w:rPr>
                <w:rFonts w:ascii="Book Antiqua" w:eastAsia="Times New Roman" w:hAnsi="Book Antiqua" w:cs="Times New Roman"/>
                <w:sz w:val="24"/>
                <w:szCs w:val="24"/>
              </w:rPr>
              <w:t>8</w:t>
            </w:r>
            <w:r w:rsidRPr="00F8415C">
              <w:rPr>
                <w:rFonts w:ascii="Book Antiqua" w:eastAsia="Times New Roman" w:hAnsi="Book Antiqua" w:cs="Times New Roman"/>
                <w:sz w:val="24"/>
                <w:szCs w:val="24"/>
              </w:rPr>
              <w:t>, 201</w:t>
            </w:r>
            <w:r w:rsidR="00CA440A">
              <w:rPr>
                <w:rFonts w:ascii="Book Antiqua" w:eastAsia="Times New Roman" w:hAnsi="Book Antiqua" w:cs="Times New Roman"/>
                <w:sz w:val="24"/>
                <w:szCs w:val="24"/>
              </w:rPr>
              <w:t>4</w:t>
            </w:r>
          </w:p>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494A81" w:rsidRPr="00F8415C" w:rsidTr="00106D0F">
        <w:trPr>
          <w:gridAfter w:val="1"/>
          <w:wAfter w:w="90" w:type="dxa"/>
          <w:trHeight w:val="612"/>
        </w:trPr>
        <w:tc>
          <w:tcPr>
            <w:tcW w:w="7020" w:type="dxa"/>
            <w:shd w:val="clear" w:color="auto" w:fill="auto"/>
          </w:tcPr>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The board meeting was called to order by President </w:t>
            </w:r>
            <w:r>
              <w:rPr>
                <w:rFonts w:ascii="Book Antiqua" w:eastAsia="Times New Roman" w:hAnsi="Book Antiqua" w:cs="Times New Roman"/>
                <w:sz w:val="24"/>
                <w:szCs w:val="24"/>
              </w:rPr>
              <w:t xml:space="preserve">Jackie Pendergrass </w:t>
            </w:r>
            <w:r w:rsidRPr="00F8415C">
              <w:rPr>
                <w:rFonts w:ascii="Book Antiqua" w:eastAsia="Times New Roman" w:hAnsi="Book Antiqua" w:cs="Times New Roman"/>
                <w:sz w:val="24"/>
                <w:szCs w:val="24"/>
              </w:rPr>
              <w:t xml:space="preserve">at </w:t>
            </w:r>
            <w:r>
              <w:rPr>
                <w:rFonts w:ascii="Book Antiqua" w:eastAsia="Times New Roman" w:hAnsi="Book Antiqua" w:cs="Times New Roman"/>
                <w:sz w:val="24"/>
                <w:szCs w:val="24"/>
              </w:rPr>
              <w:t>7</w:t>
            </w:r>
            <w:r w:rsidRPr="00F8415C">
              <w:rPr>
                <w:rFonts w:ascii="Book Antiqua" w:eastAsia="Times New Roman" w:hAnsi="Book Antiqua" w:cs="Times New Roman"/>
                <w:sz w:val="24"/>
                <w:szCs w:val="24"/>
              </w:rPr>
              <w:t>:</w:t>
            </w:r>
            <w:r>
              <w:rPr>
                <w:rFonts w:ascii="Book Antiqua" w:eastAsia="Times New Roman" w:hAnsi="Book Antiqua" w:cs="Times New Roman"/>
                <w:sz w:val="24"/>
                <w:szCs w:val="24"/>
              </w:rPr>
              <w:t>00</w:t>
            </w:r>
            <w:r w:rsidRPr="00F8415C">
              <w:rPr>
                <w:rFonts w:ascii="Book Antiqua" w:eastAsia="Times New Roman" w:hAnsi="Book Antiqua" w:cs="Times New Roman"/>
                <w:sz w:val="24"/>
                <w:szCs w:val="24"/>
              </w:rPr>
              <w:t xml:space="preserve"> p.m</w:t>
            </w:r>
            <w:r w:rsidRPr="00F8415C">
              <w:rPr>
                <w:rFonts w:ascii="Book Antiqua" w:eastAsia="Times New Roman" w:hAnsi="Book Antiqua" w:cs="Times New Roman"/>
                <w:i/>
                <w:sz w:val="24"/>
                <w:szCs w:val="24"/>
              </w:rPr>
              <w:t>.</w:t>
            </w:r>
          </w:p>
        </w:tc>
        <w:tc>
          <w:tcPr>
            <w:tcW w:w="180" w:type="dxa"/>
            <w:shd w:val="clear" w:color="auto" w:fill="auto"/>
          </w:tcPr>
          <w:p w:rsidR="00494A81" w:rsidRPr="00F8415C" w:rsidRDefault="00494A81" w:rsidP="00AF40D9">
            <w:pPr>
              <w:rPr>
                <w:rFonts w:ascii="Book Antiqua" w:eastAsia="Times New Roman" w:hAnsi="Book Antiqua" w:cs="Times New Roman"/>
                <w:sz w:val="24"/>
                <w:szCs w:val="24"/>
              </w:rPr>
            </w:pPr>
          </w:p>
        </w:tc>
        <w:tc>
          <w:tcPr>
            <w:tcW w:w="3240" w:type="dxa"/>
            <w:shd w:val="clear" w:color="auto" w:fill="auto"/>
          </w:tcPr>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CALL TO ORDER</w:t>
            </w:r>
          </w:p>
        </w:tc>
      </w:tr>
      <w:tr w:rsidR="00494A81" w:rsidRPr="00F8415C" w:rsidTr="00106D0F">
        <w:trPr>
          <w:gridAfter w:val="1"/>
          <w:wAfter w:w="90" w:type="dxa"/>
        </w:trPr>
        <w:tc>
          <w:tcPr>
            <w:tcW w:w="7020" w:type="dxa"/>
            <w:shd w:val="clear" w:color="auto" w:fill="auto"/>
          </w:tcPr>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494A81" w:rsidRPr="00F8415C" w:rsidRDefault="00494A81" w:rsidP="00AF40D9">
            <w:pPr>
              <w:rPr>
                <w:rFonts w:ascii="Book Antiqua" w:eastAsia="Times New Roman" w:hAnsi="Book Antiqua" w:cs="Times New Roman"/>
                <w:sz w:val="16"/>
                <w:szCs w:val="16"/>
              </w:rPr>
            </w:pPr>
          </w:p>
        </w:tc>
        <w:tc>
          <w:tcPr>
            <w:tcW w:w="3240" w:type="dxa"/>
            <w:shd w:val="clear" w:color="auto" w:fill="auto"/>
          </w:tcPr>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494A81" w:rsidRPr="00F8415C" w:rsidTr="00106D0F">
        <w:trPr>
          <w:gridAfter w:val="1"/>
          <w:wAfter w:w="90" w:type="dxa"/>
        </w:trPr>
        <w:tc>
          <w:tcPr>
            <w:tcW w:w="7020" w:type="dxa"/>
            <w:shd w:val="clear" w:color="auto" w:fill="auto"/>
          </w:tcPr>
          <w:p w:rsidR="00494A81"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Members present:  </w:t>
            </w:r>
            <w:r>
              <w:rPr>
                <w:rFonts w:ascii="Book Antiqua" w:eastAsia="Times New Roman" w:hAnsi="Book Antiqua" w:cs="Times New Roman"/>
                <w:sz w:val="24"/>
                <w:szCs w:val="24"/>
              </w:rPr>
              <w:t xml:space="preserve">Jackie Pendergrass, </w:t>
            </w:r>
            <w:r w:rsidR="00CA440A">
              <w:rPr>
                <w:rFonts w:ascii="Book Antiqua" w:eastAsia="Times New Roman" w:hAnsi="Book Antiqua" w:cs="Times New Roman"/>
                <w:sz w:val="24"/>
                <w:szCs w:val="24"/>
              </w:rPr>
              <w:t xml:space="preserve">Chris Carlson, </w:t>
            </w:r>
            <w:r>
              <w:rPr>
                <w:rFonts w:ascii="Book Antiqua" w:eastAsia="Times New Roman" w:hAnsi="Book Antiqua" w:cs="Times New Roman"/>
                <w:sz w:val="24"/>
                <w:szCs w:val="24"/>
              </w:rPr>
              <w:t>Siri Bliesner</w:t>
            </w:r>
            <w:r w:rsidR="00CA440A">
              <w:rPr>
                <w:rFonts w:ascii="Book Antiqua" w:eastAsia="Times New Roman" w:hAnsi="Book Antiqua" w:cs="Times New Roman"/>
                <w:sz w:val="24"/>
                <w:szCs w:val="24"/>
              </w:rPr>
              <w:t>, and Mark Stuart.</w:t>
            </w:r>
          </w:p>
          <w:p w:rsidR="000A5490" w:rsidRDefault="000A5490"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0A5490" w:rsidRDefault="000A5490"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Excused:  Nancy Bernard.</w:t>
            </w:r>
          </w:p>
          <w:p w:rsidR="00494A81"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Present:   Superintendent</w:t>
            </w:r>
            <w:r>
              <w:rPr>
                <w:rFonts w:ascii="Book Antiqua" w:eastAsia="Times New Roman" w:hAnsi="Book Antiqua" w:cs="Times New Roman"/>
                <w:sz w:val="24"/>
                <w:szCs w:val="24"/>
              </w:rPr>
              <w:t xml:space="preserve"> Traci Pierce</w:t>
            </w:r>
            <w:r w:rsidRPr="00F8415C">
              <w:rPr>
                <w:rFonts w:ascii="Book Antiqua" w:eastAsia="Times New Roman" w:hAnsi="Book Antiqua" w:cs="Times New Roman"/>
                <w:sz w:val="24"/>
                <w:szCs w:val="24"/>
              </w:rPr>
              <w:t>.</w:t>
            </w:r>
          </w:p>
        </w:tc>
        <w:tc>
          <w:tcPr>
            <w:tcW w:w="180" w:type="dxa"/>
            <w:shd w:val="clear" w:color="auto" w:fill="auto"/>
          </w:tcPr>
          <w:p w:rsidR="00494A81" w:rsidRPr="00F8415C" w:rsidRDefault="00494A81" w:rsidP="00AF40D9">
            <w:pPr>
              <w:rPr>
                <w:rFonts w:ascii="Book Antiqua" w:eastAsia="Times New Roman" w:hAnsi="Book Antiqua" w:cs="Times New Roman"/>
                <w:sz w:val="24"/>
                <w:szCs w:val="24"/>
              </w:rPr>
            </w:pPr>
          </w:p>
        </w:tc>
        <w:tc>
          <w:tcPr>
            <w:tcW w:w="3240" w:type="dxa"/>
            <w:shd w:val="clear" w:color="auto" w:fill="auto"/>
          </w:tcPr>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F8415C">
              <w:rPr>
                <w:rFonts w:ascii="Book Antiqua" w:eastAsia="Times New Roman" w:hAnsi="Book Antiqua" w:cs="Times New Roman"/>
                <w:sz w:val="24"/>
                <w:szCs w:val="24"/>
                <w:u w:val="single"/>
              </w:rPr>
              <w:t>RO</w:t>
            </w:r>
            <w:bookmarkEnd w:id="0"/>
            <w:bookmarkEnd w:id="1"/>
            <w:r w:rsidRPr="00F8415C">
              <w:rPr>
                <w:rFonts w:ascii="Book Antiqua" w:eastAsia="Times New Roman" w:hAnsi="Book Antiqua" w:cs="Times New Roman"/>
                <w:sz w:val="24"/>
                <w:szCs w:val="24"/>
                <w:u w:val="single"/>
              </w:rPr>
              <w:t>LL CALL</w:t>
            </w:r>
          </w:p>
        </w:tc>
      </w:tr>
      <w:tr w:rsidR="00494A81" w:rsidRPr="00F8415C" w:rsidTr="00106D0F">
        <w:trPr>
          <w:gridAfter w:val="1"/>
          <w:wAfter w:w="90" w:type="dxa"/>
        </w:trPr>
        <w:tc>
          <w:tcPr>
            <w:tcW w:w="7020" w:type="dxa"/>
            <w:shd w:val="clear" w:color="auto" w:fill="auto"/>
          </w:tcPr>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494A81" w:rsidRPr="00F8415C" w:rsidRDefault="00494A81" w:rsidP="00AF40D9">
            <w:pPr>
              <w:rPr>
                <w:rFonts w:ascii="Book Antiqua" w:eastAsia="Times New Roman" w:hAnsi="Book Antiqua" w:cs="Times New Roman"/>
                <w:sz w:val="16"/>
                <w:szCs w:val="16"/>
              </w:rPr>
            </w:pPr>
          </w:p>
        </w:tc>
        <w:tc>
          <w:tcPr>
            <w:tcW w:w="3240" w:type="dxa"/>
            <w:shd w:val="clear" w:color="auto" w:fill="auto"/>
          </w:tcPr>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040C5" w:rsidRPr="00F8415C" w:rsidTr="00106D0F">
        <w:trPr>
          <w:gridAfter w:val="1"/>
          <w:wAfter w:w="90" w:type="dxa"/>
        </w:trPr>
        <w:tc>
          <w:tcPr>
            <w:tcW w:w="7020" w:type="dxa"/>
            <w:shd w:val="clear" w:color="auto" w:fill="auto"/>
          </w:tcPr>
          <w:p w:rsidR="009040C5" w:rsidRDefault="00106D0F" w:rsidP="00FA33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Chris Carlson</w:t>
            </w:r>
            <w:r w:rsidR="00CA440A">
              <w:rPr>
                <w:rFonts w:ascii="Book Antiqua" w:eastAsia="Times New Roman" w:hAnsi="Book Antiqua" w:cs="Times New Roman"/>
                <w:sz w:val="24"/>
                <w:szCs w:val="24"/>
              </w:rPr>
              <w:t xml:space="preserve"> </w:t>
            </w:r>
            <w:r w:rsidR="00491D0B">
              <w:rPr>
                <w:rFonts w:ascii="Book Antiqua" w:eastAsia="Times New Roman" w:hAnsi="Book Antiqua" w:cs="Times New Roman"/>
                <w:sz w:val="24"/>
                <w:szCs w:val="24"/>
              </w:rPr>
              <w:t xml:space="preserve"> </w:t>
            </w:r>
            <w:r w:rsidR="009040C5" w:rsidRPr="00F8415C">
              <w:rPr>
                <w:rFonts w:ascii="Book Antiqua" w:eastAsia="Times New Roman" w:hAnsi="Book Antiqua" w:cs="Times New Roman"/>
                <w:sz w:val="24"/>
                <w:szCs w:val="24"/>
              </w:rPr>
              <w:t>moved to approve the agenda</w:t>
            </w:r>
            <w:r w:rsidR="00CA440A">
              <w:rPr>
                <w:rFonts w:ascii="Book Antiqua" w:eastAsia="Times New Roman" w:hAnsi="Book Antiqua" w:cs="Times New Roman"/>
                <w:sz w:val="24"/>
                <w:szCs w:val="24"/>
              </w:rPr>
              <w:t xml:space="preserve">.  </w:t>
            </w:r>
            <w:r w:rsidR="009040C5" w:rsidRPr="00F8415C">
              <w:rPr>
                <w:rFonts w:ascii="Book Antiqua" w:eastAsia="Times New Roman" w:hAnsi="Book Antiqua" w:cs="Times New Roman"/>
                <w:sz w:val="24"/>
                <w:szCs w:val="24"/>
              </w:rPr>
              <w:t xml:space="preserve">Seconded </w:t>
            </w:r>
            <w:r w:rsidR="009040C5">
              <w:rPr>
                <w:rFonts w:ascii="Book Antiqua" w:eastAsia="Times New Roman" w:hAnsi="Book Antiqua" w:cs="Times New Roman"/>
                <w:sz w:val="24"/>
                <w:szCs w:val="24"/>
              </w:rPr>
              <w:t>by</w:t>
            </w:r>
            <w:r w:rsidR="00491D0B">
              <w:rPr>
                <w:rFonts w:ascii="Book Antiqua" w:eastAsia="Times New Roman" w:hAnsi="Book Antiqua" w:cs="Times New Roman"/>
                <w:sz w:val="24"/>
                <w:szCs w:val="24"/>
              </w:rPr>
              <w:t xml:space="preserve"> </w:t>
            </w:r>
            <w:r w:rsidR="00CA440A">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Siri Bliesner</w:t>
            </w:r>
            <w:r w:rsidR="00CA440A">
              <w:rPr>
                <w:rFonts w:ascii="Book Antiqua" w:eastAsia="Times New Roman" w:hAnsi="Book Antiqua" w:cs="Times New Roman"/>
                <w:sz w:val="24"/>
                <w:szCs w:val="24"/>
              </w:rPr>
              <w:t>.</w:t>
            </w:r>
          </w:p>
          <w:p w:rsidR="00106D0F" w:rsidRPr="00F8415C" w:rsidRDefault="00106D0F" w:rsidP="00FA33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9040C5" w:rsidRPr="00F8415C" w:rsidRDefault="009040C5" w:rsidP="00FA33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rsidR="009040C5" w:rsidRPr="007B09B5" w:rsidRDefault="009040C5" w:rsidP="00FA3331">
            <w:pPr>
              <w:rPr>
                <w:rFonts w:ascii="Book Antiqua" w:eastAsia="Times New Roman" w:hAnsi="Book Antiqua" w:cs="Times New Roman"/>
                <w:sz w:val="24"/>
                <w:szCs w:val="24"/>
                <w:u w:val="single"/>
              </w:rPr>
            </w:pPr>
          </w:p>
        </w:tc>
        <w:tc>
          <w:tcPr>
            <w:tcW w:w="3240" w:type="dxa"/>
            <w:shd w:val="clear" w:color="auto" w:fill="auto"/>
          </w:tcPr>
          <w:p w:rsidR="009040C5" w:rsidRPr="007B09B5" w:rsidRDefault="009040C5" w:rsidP="00FA33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B09B5">
              <w:rPr>
                <w:rFonts w:ascii="Book Antiqua" w:eastAsia="Times New Roman" w:hAnsi="Book Antiqua" w:cs="Times New Roman"/>
                <w:sz w:val="24"/>
                <w:szCs w:val="24"/>
                <w:u w:val="single"/>
              </w:rPr>
              <w:t>APPROVAL OF AGENDA</w:t>
            </w:r>
          </w:p>
        </w:tc>
      </w:tr>
      <w:tr w:rsidR="009040C5" w:rsidRPr="00F8415C" w:rsidTr="00106D0F">
        <w:trPr>
          <w:gridAfter w:val="1"/>
          <w:wAfter w:w="90" w:type="dxa"/>
        </w:trPr>
        <w:tc>
          <w:tcPr>
            <w:tcW w:w="7020" w:type="dxa"/>
            <w:shd w:val="clear" w:color="auto" w:fill="auto"/>
          </w:tcPr>
          <w:p w:rsidR="009040C5" w:rsidRPr="00F8415C" w:rsidRDefault="009040C5" w:rsidP="00FA33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9040C5" w:rsidRPr="00F8415C" w:rsidRDefault="009040C5" w:rsidP="00FA3331">
            <w:pPr>
              <w:rPr>
                <w:rFonts w:ascii="Book Antiqua" w:eastAsia="Times New Roman" w:hAnsi="Book Antiqua" w:cs="Times New Roman"/>
                <w:sz w:val="16"/>
                <w:szCs w:val="16"/>
              </w:rPr>
            </w:pPr>
          </w:p>
        </w:tc>
        <w:tc>
          <w:tcPr>
            <w:tcW w:w="3240" w:type="dxa"/>
            <w:shd w:val="clear" w:color="auto" w:fill="auto"/>
          </w:tcPr>
          <w:p w:rsidR="009040C5" w:rsidRPr="00F8415C" w:rsidRDefault="009040C5" w:rsidP="00FA33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106D0F" w:rsidRPr="008A3C24" w:rsidTr="00106D0F">
        <w:tc>
          <w:tcPr>
            <w:tcW w:w="7020" w:type="dxa"/>
            <w:shd w:val="clear" w:color="auto" w:fill="auto"/>
          </w:tcPr>
          <w:p w:rsidR="00106D0F" w:rsidRDefault="00106D0F" w:rsidP="00E42A3B">
            <w:pPr>
              <w:rPr>
                <w:rFonts w:ascii="Book Antiqua" w:eastAsia="Times New Roman" w:hAnsi="Book Antiqua" w:cs="Times New Roman"/>
                <w:sz w:val="24"/>
                <w:szCs w:val="24"/>
              </w:rPr>
            </w:pPr>
          </w:p>
          <w:p w:rsidR="00106D0F" w:rsidRPr="005A1717" w:rsidRDefault="00106D0F" w:rsidP="00E42A3B">
            <w:pPr>
              <w:rPr>
                <w:rFonts w:ascii="Book Antiqua" w:eastAsia="Times New Roman" w:hAnsi="Book Antiqua" w:cs="Times New Roman"/>
                <w:sz w:val="16"/>
                <w:szCs w:val="16"/>
              </w:rPr>
            </w:pPr>
          </w:p>
          <w:p w:rsidR="00106D0F" w:rsidRDefault="00106D0F" w:rsidP="00273267">
            <w:pPr>
              <w:rPr>
                <w:rFonts w:ascii="Book Antiqua" w:eastAsia="Times New Roman" w:hAnsi="Book Antiqua" w:cs="Times New Roman"/>
                <w:sz w:val="24"/>
                <w:szCs w:val="24"/>
              </w:rPr>
            </w:pPr>
            <w:r>
              <w:rPr>
                <w:rFonts w:ascii="Book Antiqua" w:eastAsia="Times New Roman" w:hAnsi="Book Antiqua" w:cs="Times New Roman"/>
                <w:sz w:val="24"/>
                <w:szCs w:val="24"/>
              </w:rPr>
              <w:t>Tim Patterson, Inglewood Principal, introduced his ass</w:t>
            </w:r>
            <w:r w:rsidR="00921CA6">
              <w:rPr>
                <w:rFonts w:ascii="Book Antiqua" w:eastAsia="Times New Roman" w:hAnsi="Book Antiqua" w:cs="Times New Roman"/>
                <w:sz w:val="24"/>
                <w:szCs w:val="24"/>
              </w:rPr>
              <w:t>ociate</w:t>
            </w:r>
            <w:r>
              <w:rPr>
                <w:rFonts w:ascii="Book Antiqua" w:eastAsia="Times New Roman" w:hAnsi="Book Antiqua" w:cs="Times New Roman"/>
                <w:sz w:val="24"/>
                <w:szCs w:val="24"/>
              </w:rPr>
              <w:t xml:space="preserve"> principals, Mark Blomquist and Kristian Dahl.  </w:t>
            </w:r>
            <w:r w:rsidR="00695F5B">
              <w:rPr>
                <w:rFonts w:ascii="Book Antiqua" w:eastAsia="Times New Roman" w:hAnsi="Book Antiqua" w:cs="Times New Roman"/>
                <w:sz w:val="24"/>
                <w:szCs w:val="24"/>
              </w:rPr>
              <w:t>Staff ma</w:t>
            </w:r>
            <w:r>
              <w:rPr>
                <w:rFonts w:ascii="Book Antiqua" w:eastAsia="Times New Roman" w:hAnsi="Book Antiqua" w:cs="Times New Roman"/>
                <w:sz w:val="24"/>
                <w:szCs w:val="24"/>
              </w:rPr>
              <w:t>ke</w:t>
            </w:r>
            <w:r w:rsidR="00695F5B">
              <w:rPr>
                <w:rFonts w:ascii="Book Antiqua" w:eastAsia="Times New Roman" w:hAnsi="Book Antiqua" w:cs="Times New Roman"/>
                <w:sz w:val="24"/>
                <w:szCs w:val="24"/>
              </w:rPr>
              <w:t>s</w:t>
            </w:r>
            <w:r>
              <w:rPr>
                <w:rFonts w:ascii="Book Antiqua" w:eastAsia="Times New Roman" w:hAnsi="Book Antiqua" w:cs="Times New Roman"/>
                <w:sz w:val="24"/>
                <w:szCs w:val="24"/>
              </w:rPr>
              <w:t xml:space="preserve"> every effort to be proactive to ensure that students are  successful.  Academics are the focus for both staff and students.  Student leadership plays a significant role in decision making and culture; there are 270 students who participate, 25% of the students</w:t>
            </w:r>
            <w:r w:rsidR="002140B8">
              <w:rPr>
                <w:rFonts w:ascii="Book Antiqua" w:eastAsia="Times New Roman" w:hAnsi="Book Antiqua" w:cs="Times New Roman"/>
                <w:sz w:val="24"/>
                <w:szCs w:val="24"/>
              </w:rPr>
              <w:t xml:space="preserve">.  They </w:t>
            </w:r>
            <w:r>
              <w:rPr>
                <w:rFonts w:ascii="Book Antiqua" w:eastAsia="Times New Roman" w:hAnsi="Book Antiqua" w:cs="Times New Roman"/>
                <w:sz w:val="24"/>
                <w:szCs w:val="24"/>
              </w:rPr>
              <w:t>focus on pro-social behaviors</w:t>
            </w:r>
            <w:r w:rsidR="002140B8">
              <w:rPr>
                <w:rFonts w:ascii="Book Antiqua" w:eastAsia="Times New Roman" w:hAnsi="Book Antiqua" w:cs="Times New Roman"/>
                <w:sz w:val="24"/>
                <w:szCs w:val="24"/>
              </w:rPr>
              <w:t xml:space="preserve"> and provide </w:t>
            </w:r>
            <w:r>
              <w:rPr>
                <w:rFonts w:ascii="Book Antiqua" w:eastAsia="Times New Roman" w:hAnsi="Book Antiqua" w:cs="Times New Roman"/>
                <w:sz w:val="24"/>
                <w:szCs w:val="24"/>
              </w:rPr>
              <w:t xml:space="preserve">input to solve issues.  </w:t>
            </w:r>
            <w:r w:rsidR="00AD4F77">
              <w:rPr>
                <w:rFonts w:ascii="Book Antiqua" w:eastAsia="Times New Roman" w:hAnsi="Book Antiqua" w:cs="Times New Roman"/>
                <w:sz w:val="24"/>
                <w:szCs w:val="24"/>
              </w:rPr>
              <w:t xml:space="preserve">On the first day of school, </w:t>
            </w:r>
            <w:r w:rsidR="002140B8">
              <w:rPr>
                <w:rFonts w:ascii="Book Antiqua" w:eastAsia="Times New Roman" w:hAnsi="Book Antiqua" w:cs="Times New Roman"/>
                <w:sz w:val="24"/>
                <w:szCs w:val="24"/>
              </w:rPr>
              <w:t>staff</w:t>
            </w:r>
            <w:r w:rsidR="00AD4F77">
              <w:rPr>
                <w:rFonts w:ascii="Book Antiqua" w:eastAsia="Times New Roman" w:hAnsi="Book Antiqua" w:cs="Times New Roman"/>
                <w:sz w:val="24"/>
                <w:szCs w:val="24"/>
              </w:rPr>
              <w:t xml:space="preserve"> help students “learn the school” – finding the right bus, their class, etc.  </w:t>
            </w:r>
            <w:r>
              <w:rPr>
                <w:rFonts w:ascii="Book Antiqua" w:eastAsia="Times New Roman" w:hAnsi="Book Antiqua" w:cs="Times New Roman"/>
                <w:sz w:val="24"/>
                <w:szCs w:val="24"/>
              </w:rPr>
              <w:t>The transition from ele</w:t>
            </w:r>
            <w:r w:rsidR="00AD4F77">
              <w:rPr>
                <w:rFonts w:ascii="Book Antiqua" w:eastAsia="Times New Roman" w:hAnsi="Book Antiqua" w:cs="Times New Roman"/>
                <w:sz w:val="24"/>
                <w:szCs w:val="24"/>
              </w:rPr>
              <w:t xml:space="preserve">mentary to middle school is </w:t>
            </w:r>
            <w:r w:rsidR="00273267">
              <w:rPr>
                <w:rFonts w:ascii="Book Antiqua" w:eastAsia="Times New Roman" w:hAnsi="Book Antiqua" w:cs="Times New Roman"/>
                <w:sz w:val="24"/>
                <w:szCs w:val="24"/>
              </w:rPr>
              <w:t xml:space="preserve">quite different so they </w:t>
            </w:r>
            <w:r w:rsidR="00AD4F77">
              <w:rPr>
                <w:rFonts w:ascii="Book Antiqua" w:eastAsia="Times New Roman" w:hAnsi="Book Antiqua" w:cs="Times New Roman"/>
                <w:sz w:val="24"/>
                <w:szCs w:val="24"/>
              </w:rPr>
              <w:t>have minimized the number of teachers so student</w:t>
            </w:r>
            <w:r w:rsidR="002140B8">
              <w:rPr>
                <w:rFonts w:ascii="Book Antiqua" w:eastAsia="Times New Roman" w:hAnsi="Book Antiqua" w:cs="Times New Roman"/>
                <w:sz w:val="24"/>
                <w:szCs w:val="24"/>
              </w:rPr>
              <w:t>s</w:t>
            </w:r>
            <w:r w:rsidR="00AD4F77">
              <w:rPr>
                <w:rFonts w:ascii="Book Antiqua" w:eastAsia="Times New Roman" w:hAnsi="Book Antiqua" w:cs="Times New Roman"/>
                <w:sz w:val="24"/>
                <w:szCs w:val="24"/>
              </w:rPr>
              <w:t xml:space="preserve"> stay together for language arts/social studies and math/science.  </w:t>
            </w:r>
          </w:p>
          <w:p w:rsidR="00273267" w:rsidRDefault="00273267" w:rsidP="00273267">
            <w:pPr>
              <w:rPr>
                <w:rFonts w:ascii="Book Antiqua" w:eastAsia="Times New Roman" w:hAnsi="Book Antiqua" w:cs="Times New Roman"/>
                <w:sz w:val="24"/>
                <w:szCs w:val="24"/>
              </w:rPr>
            </w:pPr>
          </w:p>
          <w:p w:rsidR="00A829EB" w:rsidRPr="008A3C24" w:rsidRDefault="00273267" w:rsidP="006160F1">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He described methods used to track students and their progress, implementation of instructional and intervention strategies to help students succeed.  </w:t>
            </w:r>
            <w:r w:rsidR="00A829EB">
              <w:rPr>
                <w:rFonts w:ascii="Book Antiqua" w:eastAsia="Times New Roman" w:hAnsi="Book Antiqua" w:cs="Times New Roman"/>
                <w:sz w:val="24"/>
                <w:szCs w:val="24"/>
              </w:rPr>
              <w:t>He then reviewed the 8</w:t>
            </w:r>
            <w:r w:rsidR="00A829EB" w:rsidRPr="00A829EB">
              <w:rPr>
                <w:rFonts w:ascii="Book Antiqua" w:eastAsia="Times New Roman" w:hAnsi="Book Antiqua" w:cs="Times New Roman"/>
                <w:sz w:val="24"/>
                <w:szCs w:val="24"/>
                <w:vertAlign w:val="superscript"/>
              </w:rPr>
              <w:t>th</w:t>
            </w:r>
            <w:r w:rsidR="00A829EB">
              <w:rPr>
                <w:rFonts w:ascii="Book Antiqua" w:eastAsia="Times New Roman" w:hAnsi="Book Antiqua" w:cs="Times New Roman"/>
                <w:sz w:val="24"/>
                <w:szCs w:val="24"/>
              </w:rPr>
              <w:t xml:space="preserve"> grade M</w:t>
            </w:r>
            <w:r w:rsidR="006160F1">
              <w:rPr>
                <w:rFonts w:ascii="Book Antiqua" w:eastAsia="Times New Roman" w:hAnsi="Book Antiqua" w:cs="Times New Roman"/>
                <w:sz w:val="24"/>
                <w:szCs w:val="24"/>
              </w:rPr>
              <w:t>SP</w:t>
            </w:r>
            <w:r w:rsidR="00A829EB">
              <w:rPr>
                <w:rFonts w:ascii="Book Antiqua" w:eastAsia="Times New Roman" w:hAnsi="Book Antiqua" w:cs="Times New Roman"/>
                <w:sz w:val="24"/>
                <w:szCs w:val="24"/>
              </w:rPr>
              <w:t xml:space="preserve"> reading and math scores.  </w:t>
            </w:r>
          </w:p>
        </w:tc>
        <w:tc>
          <w:tcPr>
            <w:tcW w:w="180" w:type="dxa"/>
            <w:shd w:val="clear" w:color="auto" w:fill="auto"/>
          </w:tcPr>
          <w:p w:rsidR="00106D0F" w:rsidRPr="008A3C24" w:rsidRDefault="00106D0F" w:rsidP="00E42A3B">
            <w:pPr>
              <w:rPr>
                <w:rFonts w:ascii="Book Antiqua" w:eastAsia="Times New Roman" w:hAnsi="Book Antiqua" w:cs="Times New Roman"/>
                <w:sz w:val="24"/>
                <w:szCs w:val="24"/>
              </w:rPr>
            </w:pPr>
          </w:p>
        </w:tc>
        <w:tc>
          <w:tcPr>
            <w:tcW w:w="3330" w:type="dxa"/>
            <w:gridSpan w:val="2"/>
            <w:shd w:val="clear" w:color="auto" w:fill="auto"/>
          </w:tcPr>
          <w:p w:rsidR="00106D0F" w:rsidRPr="008A3C24" w:rsidRDefault="00106D0F" w:rsidP="00E42A3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sidRPr="008A3C24">
              <w:rPr>
                <w:rFonts w:ascii="Book Antiqua" w:eastAsia="Times New Roman" w:hAnsi="Book Antiqua" w:cs="Times New Roman"/>
                <w:caps/>
                <w:sz w:val="24"/>
                <w:szCs w:val="24"/>
                <w:u w:val="single"/>
              </w:rPr>
              <w:t>HOST SCHOOL</w:t>
            </w:r>
          </w:p>
          <w:p w:rsidR="00106D0F" w:rsidRPr="005A1717" w:rsidRDefault="00106D0F" w:rsidP="00E42A3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16"/>
                <w:szCs w:val="16"/>
                <w:u w:val="single"/>
              </w:rPr>
            </w:pPr>
          </w:p>
          <w:p w:rsidR="00106D0F" w:rsidRPr="008A3C24" w:rsidRDefault="00106D0F" w:rsidP="00E42A3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rPr>
            </w:pPr>
            <w:r>
              <w:rPr>
                <w:rFonts w:ascii="Book Antiqua" w:eastAsia="Times New Roman" w:hAnsi="Book Antiqua" w:cs="Times New Roman"/>
                <w:caps/>
                <w:sz w:val="24"/>
                <w:szCs w:val="24"/>
              </w:rPr>
              <w:t xml:space="preserve">INGLEWOOD </w:t>
            </w:r>
            <w:r w:rsidRPr="008A3C24">
              <w:rPr>
                <w:rFonts w:ascii="Book Antiqua" w:eastAsia="Times New Roman" w:hAnsi="Book Antiqua" w:cs="Times New Roman"/>
                <w:caps/>
                <w:sz w:val="24"/>
                <w:szCs w:val="24"/>
              </w:rPr>
              <w:t>middle school</w:t>
            </w:r>
          </w:p>
          <w:p w:rsidR="00106D0F" w:rsidRPr="008A3C24" w:rsidRDefault="00106D0F" w:rsidP="00E42A3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rPr>
            </w:pPr>
          </w:p>
        </w:tc>
      </w:tr>
    </w:tbl>
    <w:p w:rsidR="00106D0F" w:rsidRPr="008A3C24" w:rsidRDefault="00106D0F" w:rsidP="00106D0F"/>
    <w:p w:rsidR="008A3C24" w:rsidRDefault="008A3C24">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tblGrid>
      <w:tr w:rsidR="008A3C24" w:rsidRPr="008A3C24" w:rsidTr="00C5616B">
        <w:tc>
          <w:tcPr>
            <w:tcW w:w="7020" w:type="dxa"/>
            <w:shd w:val="clear" w:color="auto" w:fill="auto"/>
          </w:tcPr>
          <w:p w:rsidR="008A3C24" w:rsidRPr="008A3C24" w:rsidRDefault="008A3C24" w:rsidP="008A3C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rsidR="002140B8" w:rsidRPr="002140B8" w:rsidRDefault="002140B8" w:rsidP="008A3C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16"/>
                <w:szCs w:val="16"/>
              </w:rPr>
            </w:pPr>
          </w:p>
          <w:p w:rsidR="008A3C24" w:rsidRPr="008A3C24" w:rsidRDefault="008A3C24" w:rsidP="008A3C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 xml:space="preserve">Jane Todd, Principal, Redmond High School, </w:t>
            </w:r>
            <w:r w:rsidRPr="008A3C24">
              <w:rPr>
                <w:rFonts w:ascii="Book Antiqua" w:hAnsi="Book Antiqua"/>
                <w:sz w:val="24"/>
                <w:szCs w:val="24"/>
              </w:rPr>
              <w:t xml:space="preserve">recognized students who were named National Merit Semifinalists and Commended Scholars.  </w:t>
            </w:r>
          </w:p>
          <w:p w:rsidR="008A3C24" w:rsidRPr="008A3C24" w:rsidRDefault="008A3C24" w:rsidP="008A3C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16"/>
                <w:szCs w:val="16"/>
              </w:rPr>
            </w:pPr>
          </w:p>
          <w:p w:rsidR="008A3C24" w:rsidRPr="008A3C24" w:rsidRDefault="008A3C24" w:rsidP="008A3C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b/>
              </w:rPr>
            </w:pPr>
            <w:r w:rsidRPr="008A3C24">
              <w:rPr>
                <w:rFonts w:ascii="Book Antiqua" w:hAnsi="Book Antiqua"/>
                <w:b/>
              </w:rPr>
              <w:t>National Merit Commended Scholars:</w:t>
            </w:r>
          </w:p>
          <w:p w:rsidR="008A3C24" w:rsidRPr="008A3C24" w:rsidRDefault="008A3C24" w:rsidP="008A3C24">
            <w:pPr>
              <w:rPr>
                <w:rFonts w:ascii="Book Antiqua" w:hAnsi="Book Antiqua" w:cs="Times New Roman"/>
                <w:sz w:val="20"/>
                <w:szCs w:val="20"/>
              </w:rPr>
            </w:pPr>
            <w:r w:rsidRPr="008A3C24">
              <w:rPr>
                <w:rFonts w:ascii="Book Antiqua" w:hAnsi="Book Antiqua" w:cs="Times New Roman"/>
                <w:w w:val="105"/>
                <w:sz w:val="20"/>
                <w:szCs w:val="20"/>
              </w:rPr>
              <w:t>Cameron</w:t>
            </w:r>
            <w:r w:rsidRPr="008A3C24">
              <w:rPr>
                <w:rFonts w:ascii="Book Antiqua" w:hAnsi="Book Antiqua" w:cs="Times New Roman"/>
                <w:spacing w:val="-17"/>
                <w:w w:val="105"/>
                <w:sz w:val="20"/>
                <w:szCs w:val="20"/>
              </w:rPr>
              <w:t xml:space="preserve"> </w:t>
            </w:r>
            <w:r w:rsidRPr="008A3C24">
              <w:rPr>
                <w:rFonts w:ascii="Book Antiqua" w:hAnsi="Book Antiqua" w:cs="Times New Roman"/>
                <w:w w:val="105"/>
                <w:sz w:val="20"/>
                <w:szCs w:val="20"/>
              </w:rPr>
              <w:t xml:space="preserve">Ashton, </w:t>
            </w:r>
            <w:r w:rsidRPr="008A3C24">
              <w:rPr>
                <w:rFonts w:ascii="Book Antiqua" w:hAnsi="Book Antiqua" w:cs="Times New Roman"/>
                <w:sz w:val="20"/>
                <w:szCs w:val="20"/>
              </w:rPr>
              <w:t>Stephanie  Chan, Poornima Dani, Joy</w:t>
            </w:r>
            <w:r w:rsidRPr="008A3C24">
              <w:rPr>
                <w:rFonts w:ascii="Book Antiqua" w:hAnsi="Book Antiqua" w:cs="Times New Roman"/>
                <w:spacing w:val="21"/>
                <w:sz w:val="20"/>
                <w:szCs w:val="20"/>
              </w:rPr>
              <w:t xml:space="preserve"> </w:t>
            </w:r>
            <w:r w:rsidRPr="008A3C24">
              <w:rPr>
                <w:rFonts w:ascii="Book Antiqua" w:hAnsi="Book Antiqua" w:cs="Times New Roman"/>
                <w:sz w:val="20"/>
                <w:szCs w:val="20"/>
              </w:rPr>
              <w:t>Fay, Cheyenne</w:t>
            </w:r>
            <w:r w:rsidRPr="008A3C24">
              <w:rPr>
                <w:rFonts w:ascii="Book Antiqua" w:hAnsi="Book Antiqua" w:cs="Times New Roman"/>
                <w:spacing w:val="44"/>
                <w:sz w:val="20"/>
                <w:szCs w:val="20"/>
              </w:rPr>
              <w:t xml:space="preserve"> </w:t>
            </w:r>
            <w:r w:rsidRPr="008A3C24">
              <w:rPr>
                <w:rFonts w:ascii="Book Antiqua" w:hAnsi="Book Antiqua" w:cs="Times New Roman"/>
                <w:sz w:val="20"/>
                <w:szCs w:val="20"/>
              </w:rPr>
              <w:t>Hoppe, Anthony Krichevskiy, Shannon</w:t>
            </w:r>
            <w:r w:rsidRPr="008A3C24">
              <w:rPr>
                <w:rFonts w:ascii="Book Antiqua" w:hAnsi="Book Antiqua" w:cs="Times New Roman"/>
                <w:spacing w:val="45"/>
                <w:sz w:val="20"/>
                <w:szCs w:val="20"/>
              </w:rPr>
              <w:t xml:space="preserve"> </w:t>
            </w:r>
            <w:r w:rsidRPr="008A3C24">
              <w:rPr>
                <w:rFonts w:ascii="Book Antiqua" w:hAnsi="Book Antiqua" w:cs="Times New Roman"/>
                <w:sz w:val="20"/>
                <w:szCs w:val="20"/>
              </w:rPr>
              <w:t xml:space="preserve">Lee, </w:t>
            </w:r>
            <w:r w:rsidRPr="008A3C24">
              <w:rPr>
                <w:rFonts w:ascii="Book Antiqua" w:hAnsi="Book Antiqua" w:cs="Times New Roman"/>
                <w:w w:val="105"/>
                <w:sz w:val="20"/>
                <w:szCs w:val="20"/>
              </w:rPr>
              <w:t>Lauren</w:t>
            </w:r>
            <w:r w:rsidRPr="008A3C24">
              <w:rPr>
                <w:rFonts w:ascii="Book Antiqua" w:hAnsi="Book Antiqua" w:cs="Times New Roman"/>
                <w:spacing w:val="-11"/>
                <w:w w:val="105"/>
                <w:sz w:val="20"/>
                <w:szCs w:val="20"/>
              </w:rPr>
              <w:t xml:space="preserve"> </w:t>
            </w:r>
            <w:r w:rsidRPr="008A3C24">
              <w:rPr>
                <w:rFonts w:ascii="Book Antiqua" w:hAnsi="Book Antiqua" w:cs="Times New Roman"/>
                <w:w w:val="105"/>
                <w:sz w:val="20"/>
                <w:szCs w:val="20"/>
              </w:rPr>
              <w:t xml:space="preserve">Martini, </w:t>
            </w:r>
            <w:r w:rsidRPr="008A3C24">
              <w:rPr>
                <w:rFonts w:ascii="Book Antiqua" w:hAnsi="Book Antiqua" w:cs="Times New Roman"/>
                <w:sz w:val="20"/>
                <w:szCs w:val="20"/>
              </w:rPr>
              <w:t>Hayden</w:t>
            </w:r>
            <w:r w:rsidRPr="008A3C24">
              <w:rPr>
                <w:rFonts w:ascii="Book Antiqua" w:hAnsi="Book Antiqua" w:cs="Times New Roman"/>
                <w:spacing w:val="27"/>
                <w:sz w:val="20"/>
                <w:szCs w:val="20"/>
              </w:rPr>
              <w:t xml:space="preserve"> </w:t>
            </w:r>
            <w:r w:rsidRPr="008A3C24">
              <w:rPr>
                <w:rFonts w:ascii="Book Antiqua" w:hAnsi="Book Antiqua" w:cs="Times New Roman"/>
                <w:sz w:val="20"/>
                <w:szCs w:val="20"/>
              </w:rPr>
              <w:t>Martz, Kana</w:t>
            </w:r>
            <w:r w:rsidRPr="008A3C24">
              <w:rPr>
                <w:rFonts w:ascii="Book Antiqua" w:hAnsi="Book Antiqua" w:cs="Times New Roman"/>
                <w:spacing w:val="15"/>
                <w:sz w:val="20"/>
                <w:szCs w:val="20"/>
              </w:rPr>
              <w:t xml:space="preserve"> </w:t>
            </w:r>
            <w:r w:rsidRPr="008A3C24">
              <w:rPr>
                <w:rFonts w:ascii="Book Antiqua" w:hAnsi="Book Antiqua" w:cs="Times New Roman"/>
                <w:sz w:val="20"/>
                <w:szCs w:val="20"/>
              </w:rPr>
              <w:t xml:space="preserve">Moriyama, </w:t>
            </w:r>
            <w:r w:rsidRPr="008A3C24">
              <w:rPr>
                <w:rFonts w:ascii="Book Antiqua" w:hAnsi="Book Antiqua" w:cs="Times New Roman"/>
                <w:w w:val="105"/>
                <w:sz w:val="20"/>
                <w:szCs w:val="20"/>
              </w:rPr>
              <w:t>Trent Ollerenshaw, Julian</w:t>
            </w:r>
            <w:r w:rsidRPr="008A3C24">
              <w:rPr>
                <w:rFonts w:ascii="Book Antiqua" w:hAnsi="Book Antiqua" w:cs="Times New Roman"/>
                <w:spacing w:val="41"/>
                <w:w w:val="105"/>
                <w:sz w:val="20"/>
                <w:szCs w:val="20"/>
              </w:rPr>
              <w:t xml:space="preserve"> </w:t>
            </w:r>
            <w:r w:rsidRPr="008A3C24">
              <w:rPr>
                <w:rFonts w:ascii="Book Antiqua" w:hAnsi="Book Antiqua" w:cs="Times New Roman"/>
                <w:w w:val="105"/>
                <w:sz w:val="20"/>
                <w:szCs w:val="20"/>
              </w:rPr>
              <w:t>Pradeep, William</w:t>
            </w:r>
            <w:r w:rsidRPr="008A3C24">
              <w:rPr>
                <w:rFonts w:ascii="Book Antiqua" w:hAnsi="Book Antiqua" w:cs="Times New Roman"/>
                <w:spacing w:val="-4"/>
                <w:w w:val="105"/>
                <w:sz w:val="20"/>
                <w:szCs w:val="20"/>
              </w:rPr>
              <w:t xml:space="preserve"> </w:t>
            </w:r>
            <w:r w:rsidRPr="008A3C24">
              <w:rPr>
                <w:rFonts w:ascii="Book Antiqua" w:hAnsi="Book Antiqua" w:cs="Times New Roman"/>
                <w:w w:val="105"/>
                <w:sz w:val="20"/>
                <w:szCs w:val="20"/>
              </w:rPr>
              <w:t xml:space="preserve">Rayl, </w:t>
            </w:r>
            <w:r w:rsidRPr="008A3C24">
              <w:rPr>
                <w:rFonts w:ascii="Book Antiqua" w:hAnsi="Book Antiqua" w:cs="Times New Roman"/>
                <w:sz w:val="20"/>
                <w:szCs w:val="20"/>
              </w:rPr>
              <w:t>Mimi</w:t>
            </w:r>
            <w:r w:rsidRPr="008A3C24">
              <w:rPr>
                <w:rFonts w:ascii="Book Antiqua" w:hAnsi="Book Antiqua" w:cs="Times New Roman"/>
                <w:spacing w:val="16"/>
                <w:sz w:val="20"/>
                <w:szCs w:val="20"/>
              </w:rPr>
              <w:t xml:space="preserve"> </w:t>
            </w:r>
            <w:r w:rsidRPr="008A3C24">
              <w:rPr>
                <w:rFonts w:ascii="Book Antiqua" w:hAnsi="Book Antiqua" w:cs="Times New Roman"/>
                <w:sz w:val="20"/>
                <w:szCs w:val="20"/>
              </w:rPr>
              <w:t>Ruo, Inga Shurnayte, Meghan</w:t>
            </w:r>
            <w:r w:rsidRPr="008A3C24">
              <w:rPr>
                <w:rFonts w:ascii="Book Antiqua" w:hAnsi="Book Antiqua" w:cs="Times New Roman"/>
                <w:spacing w:val="29"/>
                <w:sz w:val="20"/>
                <w:szCs w:val="20"/>
              </w:rPr>
              <w:t xml:space="preserve"> </w:t>
            </w:r>
            <w:r w:rsidRPr="008A3C24">
              <w:rPr>
                <w:rFonts w:ascii="Book Antiqua" w:hAnsi="Book Antiqua" w:cs="Times New Roman"/>
                <w:sz w:val="20"/>
                <w:szCs w:val="20"/>
              </w:rPr>
              <w:t xml:space="preserve">Varner, </w:t>
            </w:r>
            <w:r w:rsidRPr="008A3C24">
              <w:rPr>
                <w:rFonts w:ascii="Book Antiqua" w:hAnsi="Book Antiqua" w:cs="Times New Roman"/>
                <w:w w:val="105"/>
                <w:sz w:val="20"/>
                <w:szCs w:val="20"/>
              </w:rPr>
              <w:t>Michael Vaschillo, Wesley</w:t>
            </w:r>
            <w:r w:rsidRPr="008A3C24">
              <w:rPr>
                <w:rFonts w:ascii="Book Antiqua" w:hAnsi="Book Antiqua" w:cs="Times New Roman"/>
                <w:spacing w:val="7"/>
                <w:w w:val="105"/>
                <w:sz w:val="20"/>
                <w:szCs w:val="20"/>
              </w:rPr>
              <w:t xml:space="preserve"> </w:t>
            </w:r>
            <w:r w:rsidRPr="008A3C24">
              <w:rPr>
                <w:rFonts w:ascii="Book Antiqua" w:hAnsi="Book Antiqua" w:cs="Times New Roman"/>
                <w:w w:val="105"/>
                <w:sz w:val="20"/>
                <w:szCs w:val="20"/>
              </w:rPr>
              <w:t>Warriner, and Helena</w:t>
            </w:r>
            <w:r w:rsidRPr="008A3C24">
              <w:rPr>
                <w:rFonts w:ascii="Book Antiqua" w:hAnsi="Book Antiqua" w:cs="Times New Roman"/>
                <w:spacing w:val="-9"/>
                <w:w w:val="105"/>
                <w:sz w:val="20"/>
                <w:szCs w:val="20"/>
              </w:rPr>
              <w:t xml:space="preserve"> </w:t>
            </w:r>
            <w:r w:rsidRPr="008A3C24">
              <w:rPr>
                <w:rFonts w:ascii="Book Antiqua" w:hAnsi="Book Antiqua" w:cs="Times New Roman"/>
                <w:w w:val="105"/>
                <w:sz w:val="20"/>
                <w:szCs w:val="20"/>
              </w:rPr>
              <w:t>Zhao</w:t>
            </w:r>
          </w:p>
          <w:p w:rsidR="008A3C24" w:rsidRPr="008A3C24" w:rsidRDefault="008A3C24" w:rsidP="008A3C24">
            <w:pPr>
              <w:spacing w:line="276" w:lineRule="auto"/>
              <w:rPr>
                <w:rFonts w:ascii="Book Antiqua" w:hAnsi="Book Antiqua"/>
              </w:rPr>
            </w:pPr>
          </w:p>
          <w:p w:rsidR="008A3C24" w:rsidRPr="008A3C24" w:rsidRDefault="008A3C24" w:rsidP="008A3C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b/>
                <w:sz w:val="24"/>
                <w:szCs w:val="24"/>
                <w:u w:val="single"/>
              </w:rPr>
            </w:pPr>
            <w:r w:rsidRPr="008A3C24">
              <w:rPr>
                <w:rFonts w:ascii="Book Antiqua" w:hAnsi="Book Antiqua"/>
                <w:b/>
                <w:sz w:val="24"/>
                <w:szCs w:val="24"/>
              </w:rPr>
              <w:t>National Merit Semi-Finalists</w:t>
            </w:r>
          </w:p>
          <w:p w:rsidR="008A3C24" w:rsidRPr="008A3C24" w:rsidRDefault="008A3C24" w:rsidP="008A3C24">
            <w:pPr>
              <w:rPr>
                <w:rFonts w:ascii="Book Antiqua" w:hAnsi="Book Antiqua"/>
                <w:sz w:val="20"/>
                <w:szCs w:val="20"/>
                <w:u w:val="single"/>
              </w:rPr>
            </w:pPr>
            <w:r w:rsidRPr="008A3C24">
              <w:rPr>
                <w:rFonts w:ascii="Book Antiqua" w:hAnsi="Book Antiqua" w:cs="Times New Roman"/>
                <w:bCs/>
                <w:sz w:val="20"/>
                <w:szCs w:val="20"/>
              </w:rPr>
              <w:t>Lila Balakrishnan, Suraj Bhat,  Emma Chao, Oleksandra Ianchenko, Kelly Jiang, Kitty Li , Andrew Luo, Katherine Qian, Jonathan Qu, Katharina Schildt, andRyan Thomas</w:t>
            </w:r>
          </w:p>
        </w:tc>
        <w:tc>
          <w:tcPr>
            <w:tcW w:w="180" w:type="dxa"/>
            <w:shd w:val="clear" w:color="auto" w:fill="auto"/>
          </w:tcPr>
          <w:p w:rsidR="008A3C24" w:rsidRPr="008A3C24" w:rsidRDefault="008A3C24" w:rsidP="008A3C24">
            <w:pPr>
              <w:rPr>
                <w:rFonts w:ascii="Book Antiqua" w:eastAsia="Times New Roman" w:hAnsi="Book Antiqua" w:cs="Times New Roman"/>
                <w:sz w:val="24"/>
                <w:szCs w:val="24"/>
              </w:rPr>
            </w:pPr>
          </w:p>
        </w:tc>
        <w:tc>
          <w:tcPr>
            <w:tcW w:w="3330" w:type="dxa"/>
            <w:gridSpan w:val="2"/>
            <w:shd w:val="clear" w:color="auto" w:fill="auto"/>
          </w:tcPr>
          <w:p w:rsidR="008A3C24" w:rsidRPr="008A3C24" w:rsidRDefault="008A3C24" w:rsidP="008A3C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sidRPr="008A3C24">
              <w:rPr>
                <w:rFonts w:ascii="Book Antiqua" w:eastAsia="Times New Roman" w:hAnsi="Book Antiqua" w:cs="Times New Roman"/>
                <w:caps/>
                <w:sz w:val="24"/>
                <w:szCs w:val="24"/>
                <w:u w:val="single"/>
              </w:rPr>
              <w:t>RECOGNITION</w:t>
            </w:r>
          </w:p>
          <w:p w:rsidR="008A3C24" w:rsidRPr="008A3C24" w:rsidRDefault="008A3C24" w:rsidP="008A3C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16"/>
                <w:szCs w:val="16"/>
                <w:u w:val="single"/>
              </w:rPr>
            </w:pPr>
          </w:p>
          <w:p w:rsidR="008A3C24" w:rsidRPr="008A3C24" w:rsidRDefault="008A3C24" w:rsidP="008A3C24">
            <w:pPr>
              <w:tabs>
                <w:tab w:val="num" w:pos="1800"/>
              </w:tabs>
              <w:ind w:left="10" w:right="10"/>
              <w:rPr>
                <w:rFonts w:ascii="Book Antiqua" w:hAnsi="Book Antiqua"/>
                <w:caps/>
                <w:sz w:val="24"/>
                <w:szCs w:val="24"/>
              </w:rPr>
            </w:pPr>
            <w:r w:rsidRPr="008A3C24">
              <w:rPr>
                <w:rFonts w:ascii="Book Antiqua" w:hAnsi="Book Antiqua"/>
                <w:caps/>
                <w:sz w:val="24"/>
                <w:szCs w:val="24"/>
              </w:rPr>
              <w:t xml:space="preserve">National Merit Semifinalists &amp; </w:t>
            </w:r>
            <w:r w:rsidRPr="008A3C24">
              <w:rPr>
                <w:rFonts w:ascii="Book Antiqua" w:hAnsi="Book Antiqua"/>
                <w:caps/>
                <w:sz w:val="24"/>
                <w:szCs w:val="24"/>
                <w:u w:val="single"/>
              </w:rPr>
              <w:t>Commended Scholars</w:t>
            </w:r>
          </w:p>
          <w:p w:rsidR="008A3C24" w:rsidRPr="008A3C24" w:rsidRDefault="008A3C24" w:rsidP="008A3C24">
            <w:pPr>
              <w:tabs>
                <w:tab w:val="left" w:pos="2160"/>
              </w:tabs>
              <w:ind w:left="10" w:right="10"/>
              <w:rPr>
                <w:rFonts w:ascii="Book Antiqua" w:hAnsi="Book Antiqua"/>
                <w:caps/>
              </w:rPr>
            </w:pPr>
          </w:p>
          <w:p w:rsidR="008A3C24" w:rsidRPr="008A3C24" w:rsidRDefault="008A3C24" w:rsidP="008A3C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rPr>
            </w:pPr>
            <w:r>
              <w:rPr>
                <w:rFonts w:ascii="Book Antiqua" w:eastAsia="Times New Roman" w:hAnsi="Book Antiqua" w:cs="Times New Roman"/>
                <w:caps/>
                <w:sz w:val="24"/>
                <w:szCs w:val="24"/>
              </w:rPr>
              <w:t>redmond high school</w:t>
            </w:r>
          </w:p>
        </w:tc>
      </w:tr>
      <w:tr w:rsidR="008A3C24" w:rsidRPr="008A3C24" w:rsidTr="00C5616B">
        <w:tc>
          <w:tcPr>
            <w:tcW w:w="7020" w:type="dxa"/>
            <w:shd w:val="clear" w:color="auto" w:fill="auto"/>
          </w:tcPr>
          <w:p w:rsidR="008A3C24" w:rsidRPr="008A3C24" w:rsidRDefault="008A3C24" w:rsidP="008A3C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8A3C24" w:rsidRPr="008A3C24" w:rsidRDefault="008A3C24" w:rsidP="008A3C24">
            <w:pPr>
              <w:rPr>
                <w:rFonts w:ascii="Book Antiqua" w:eastAsia="Times New Roman" w:hAnsi="Book Antiqua" w:cs="Times New Roman"/>
                <w:sz w:val="16"/>
                <w:szCs w:val="16"/>
              </w:rPr>
            </w:pPr>
          </w:p>
        </w:tc>
        <w:tc>
          <w:tcPr>
            <w:tcW w:w="3330" w:type="dxa"/>
            <w:gridSpan w:val="2"/>
            <w:shd w:val="clear" w:color="auto" w:fill="auto"/>
          </w:tcPr>
          <w:p w:rsidR="008A3C24" w:rsidRPr="008A3C24" w:rsidRDefault="008A3C24" w:rsidP="008A3C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113203" w:rsidRPr="008A3C24" w:rsidTr="00771849">
        <w:tc>
          <w:tcPr>
            <w:tcW w:w="7020" w:type="dxa"/>
            <w:shd w:val="clear" w:color="auto" w:fill="auto"/>
          </w:tcPr>
          <w:p w:rsidR="00113203" w:rsidRPr="008A3C24" w:rsidRDefault="00113203" w:rsidP="0077184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8A3C24">
              <w:rPr>
                <w:rFonts w:ascii="Book Antiqua" w:eastAsia="Times New Roman" w:hAnsi="Book Antiqua" w:cs="Times New Roman"/>
                <w:sz w:val="24"/>
                <w:szCs w:val="24"/>
              </w:rPr>
              <w:t xml:space="preserve">The meeting was recessed at </w:t>
            </w:r>
            <w:r>
              <w:rPr>
                <w:rFonts w:ascii="Book Antiqua" w:eastAsia="Times New Roman" w:hAnsi="Book Antiqua" w:cs="Times New Roman"/>
                <w:sz w:val="24"/>
                <w:szCs w:val="24"/>
              </w:rPr>
              <w:t xml:space="preserve">7:30 p.m. </w:t>
            </w:r>
            <w:r w:rsidRPr="008A3C24">
              <w:rPr>
                <w:rFonts w:ascii="Book Antiqua" w:eastAsia="Times New Roman" w:hAnsi="Book Antiqua" w:cs="Times New Roman"/>
                <w:sz w:val="24"/>
                <w:szCs w:val="24"/>
              </w:rPr>
              <w:t xml:space="preserve">and reconvened at </w:t>
            </w:r>
            <w:r>
              <w:rPr>
                <w:rFonts w:ascii="Book Antiqua" w:eastAsia="Times New Roman" w:hAnsi="Book Antiqua" w:cs="Times New Roman"/>
                <w:sz w:val="24"/>
                <w:szCs w:val="24"/>
              </w:rPr>
              <w:t>7:35 </w:t>
            </w:r>
            <w:r w:rsidRPr="008A3C24">
              <w:rPr>
                <w:rFonts w:ascii="Book Antiqua" w:eastAsia="Times New Roman" w:hAnsi="Book Antiqua" w:cs="Times New Roman"/>
                <w:sz w:val="24"/>
                <w:szCs w:val="24"/>
              </w:rPr>
              <w:t>p.m.</w:t>
            </w:r>
          </w:p>
        </w:tc>
        <w:tc>
          <w:tcPr>
            <w:tcW w:w="180" w:type="dxa"/>
            <w:shd w:val="clear" w:color="auto" w:fill="auto"/>
          </w:tcPr>
          <w:p w:rsidR="00113203" w:rsidRPr="008A3C24" w:rsidRDefault="00113203" w:rsidP="00771849">
            <w:pPr>
              <w:rPr>
                <w:rFonts w:ascii="Book Antiqua" w:eastAsia="Times New Roman" w:hAnsi="Book Antiqua" w:cs="Times New Roman"/>
                <w:sz w:val="24"/>
                <w:szCs w:val="24"/>
              </w:rPr>
            </w:pPr>
          </w:p>
        </w:tc>
        <w:tc>
          <w:tcPr>
            <w:tcW w:w="3330" w:type="dxa"/>
            <w:gridSpan w:val="2"/>
            <w:shd w:val="clear" w:color="auto" w:fill="auto"/>
          </w:tcPr>
          <w:p w:rsidR="00113203" w:rsidRPr="008A3C24" w:rsidRDefault="00113203" w:rsidP="0077184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sidRPr="008A3C24">
              <w:rPr>
                <w:rFonts w:ascii="Book Antiqua" w:eastAsia="Times New Roman" w:hAnsi="Book Antiqua" w:cs="Times New Roman"/>
                <w:caps/>
                <w:sz w:val="24"/>
                <w:szCs w:val="24"/>
                <w:u w:val="single"/>
              </w:rPr>
              <w:t>BREAk</w:t>
            </w:r>
          </w:p>
        </w:tc>
      </w:tr>
      <w:tr w:rsidR="00113203" w:rsidRPr="008A3C24" w:rsidTr="00771849">
        <w:tc>
          <w:tcPr>
            <w:tcW w:w="7020" w:type="dxa"/>
            <w:shd w:val="clear" w:color="auto" w:fill="auto"/>
          </w:tcPr>
          <w:p w:rsidR="00113203" w:rsidRPr="008A3C24" w:rsidRDefault="00113203" w:rsidP="0077184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113203" w:rsidRPr="008A3C24" w:rsidRDefault="00113203" w:rsidP="00771849">
            <w:pPr>
              <w:rPr>
                <w:rFonts w:ascii="Book Antiqua" w:eastAsia="Times New Roman" w:hAnsi="Book Antiqua" w:cs="Times New Roman"/>
                <w:sz w:val="16"/>
                <w:szCs w:val="16"/>
              </w:rPr>
            </w:pPr>
          </w:p>
        </w:tc>
        <w:tc>
          <w:tcPr>
            <w:tcW w:w="3330" w:type="dxa"/>
            <w:gridSpan w:val="2"/>
            <w:shd w:val="clear" w:color="auto" w:fill="auto"/>
          </w:tcPr>
          <w:p w:rsidR="00113203" w:rsidRPr="008A3C24" w:rsidRDefault="00113203" w:rsidP="0077184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8A3C24" w:rsidRPr="008A3C24" w:rsidTr="00C5616B">
        <w:tc>
          <w:tcPr>
            <w:tcW w:w="7020" w:type="dxa"/>
            <w:shd w:val="clear" w:color="auto" w:fill="auto"/>
          </w:tcPr>
          <w:p w:rsidR="008A3C24" w:rsidRDefault="00A829EB" w:rsidP="0024791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Several parents addressed their concerns regarding </w:t>
            </w:r>
            <w:r w:rsidR="00247912">
              <w:rPr>
                <w:rFonts w:ascii="Book Antiqua" w:eastAsia="Times New Roman" w:hAnsi="Book Antiqua" w:cs="Times New Roman"/>
                <w:sz w:val="24"/>
                <w:szCs w:val="24"/>
              </w:rPr>
              <w:t xml:space="preserve">isolation and restraint </w:t>
            </w:r>
            <w:r w:rsidR="002140B8">
              <w:rPr>
                <w:rFonts w:ascii="Book Antiqua" w:eastAsia="Times New Roman" w:hAnsi="Book Antiqua" w:cs="Times New Roman"/>
                <w:sz w:val="24"/>
                <w:szCs w:val="24"/>
              </w:rPr>
              <w:t xml:space="preserve">strategies used on </w:t>
            </w:r>
            <w:r w:rsidR="006160F1">
              <w:rPr>
                <w:rFonts w:ascii="Book Antiqua" w:eastAsia="Times New Roman" w:hAnsi="Book Antiqua" w:cs="Times New Roman"/>
                <w:sz w:val="24"/>
                <w:szCs w:val="24"/>
              </w:rPr>
              <w:t>s</w:t>
            </w:r>
            <w:r w:rsidR="00247912">
              <w:rPr>
                <w:rFonts w:ascii="Book Antiqua" w:eastAsia="Times New Roman" w:hAnsi="Book Antiqua" w:cs="Times New Roman"/>
                <w:sz w:val="24"/>
                <w:szCs w:val="24"/>
              </w:rPr>
              <w:t>tudent</w:t>
            </w:r>
            <w:r w:rsidR="001567A1">
              <w:rPr>
                <w:rFonts w:ascii="Book Antiqua" w:eastAsia="Times New Roman" w:hAnsi="Book Antiqua" w:cs="Times New Roman"/>
                <w:sz w:val="24"/>
                <w:szCs w:val="24"/>
              </w:rPr>
              <w:t>s</w:t>
            </w:r>
            <w:r w:rsidR="006160F1">
              <w:rPr>
                <w:rFonts w:ascii="Book Antiqua" w:eastAsia="Times New Roman" w:hAnsi="Book Antiqua" w:cs="Times New Roman"/>
                <w:sz w:val="24"/>
                <w:szCs w:val="24"/>
              </w:rPr>
              <w:t xml:space="preserve"> with autism</w:t>
            </w:r>
            <w:r w:rsidR="00247912">
              <w:rPr>
                <w:rFonts w:ascii="Book Antiqua" w:eastAsia="Times New Roman" w:hAnsi="Book Antiqua" w:cs="Times New Roman"/>
                <w:sz w:val="24"/>
                <w:szCs w:val="24"/>
              </w:rPr>
              <w:t xml:space="preserve">.  They encouraged the district to review </w:t>
            </w:r>
            <w:r w:rsidR="002140B8">
              <w:rPr>
                <w:rFonts w:ascii="Book Antiqua" w:eastAsia="Times New Roman" w:hAnsi="Book Antiqua" w:cs="Times New Roman"/>
                <w:sz w:val="24"/>
                <w:szCs w:val="24"/>
              </w:rPr>
              <w:t xml:space="preserve">and change </w:t>
            </w:r>
            <w:r w:rsidR="00247912">
              <w:rPr>
                <w:rFonts w:ascii="Book Antiqua" w:eastAsia="Times New Roman" w:hAnsi="Book Antiqua" w:cs="Times New Roman"/>
                <w:sz w:val="24"/>
                <w:szCs w:val="24"/>
              </w:rPr>
              <w:t xml:space="preserve">these practices and </w:t>
            </w:r>
            <w:r w:rsidR="002140B8">
              <w:rPr>
                <w:rFonts w:ascii="Book Antiqua" w:eastAsia="Times New Roman" w:hAnsi="Book Antiqua" w:cs="Times New Roman"/>
                <w:sz w:val="24"/>
                <w:szCs w:val="24"/>
              </w:rPr>
              <w:t>increase</w:t>
            </w:r>
            <w:r w:rsidR="001567A1">
              <w:rPr>
                <w:rFonts w:ascii="Book Antiqua" w:eastAsia="Times New Roman" w:hAnsi="Book Antiqua" w:cs="Times New Roman"/>
                <w:sz w:val="24"/>
                <w:szCs w:val="24"/>
              </w:rPr>
              <w:t xml:space="preserve"> </w:t>
            </w:r>
            <w:r w:rsidR="00247912">
              <w:rPr>
                <w:rFonts w:ascii="Book Antiqua" w:eastAsia="Times New Roman" w:hAnsi="Book Antiqua" w:cs="Times New Roman"/>
                <w:sz w:val="24"/>
                <w:szCs w:val="24"/>
              </w:rPr>
              <w:t xml:space="preserve">training </w:t>
            </w:r>
            <w:r w:rsidR="002140B8">
              <w:rPr>
                <w:rFonts w:ascii="Book Antiqua" w:eastAsia="Times New Roman" w:hAnsi="Book Antiqua" w:cs="Times New Roman"/>
                <w:sz w:val="24"/>
                <w:szCs w:val="24"/>
              </w:rPr>
              <w:t xml:space="preserve">and education </w:t>
            </w:r>
            <w:r w:rsidR="00247912">
              <w:rPr>
                <w:rFonts w:ascii="Book Antiqua" w:eastAsia="Times New Roman" w:hAnsi="Book Antiqua" w:cs="Times New Roman"/>
                <w:sz w:val="24"/>
                <w:szCs w:val="24"/>
              </w:rPr>
              <w:t xml:space="preserve">of staff members.  </w:t>
            </w:r>
          </w:p>
          <w:p w:rsidR="00247912" w:rsidRDefault="00247912" w:rsidP="0024791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247912" w:rsidRDefault="001567A1" w:rsidP="001567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Elina Gavris, Eastlake parent, shared her concerns regarding her son’s progress and asked for assistance.</w:t>
            </w:r>
          </w:p>
          <w:p w:rsidR="001567A1" w:rsidRDefault="001567A1" w:rsidP="001567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1567A1" w:rsidRPr="008A3C24" w:rsidRDefault="001567A1" w:rsidP="001567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Nick Peterson, Juanita High School student, shared his support of the coaching staff at Juanita High School and the support that they provide to him and his teammates.  </w:t>
            </w:r>
          </w:p>
        </w:tc>
        <w:tc>
          <w:tcPr>
            <w:tcW w:w="180" w:type="dxa"/>
            <w:shd w:val="clear" w:color="auto" w:fill="auto"/>
          </w:tcPr>
          <w:p w:rsidR="008A3C24" w:rsidRPr="008A3C24" w:rsidRDefault="008A3C24" w:rsidP="00C5616B">
            <w:pPr>
              <w:rPr>
                <w:rFonts w:ascii="Book Antiqua" w:eastAsia="Times New Roman" w:hAnsi="Book Antiqua" w:cs="Times New Roman"/>
                <w:sz w:val="24"/>
                <w:szCs w:val="24"/>
              </w:rPr>
            </w:pPr>
          </w:p>
        </w:tc>
        <w:tc>
          <w:tcPr>
            <w:tcW w:w="3330" w:type="dxa"/>
            <w:gridSpan w:val="2"/>
            <w:shd w:val="clear" w:color="auto" w:fill="auto"/>
          </w:tcPr>
          <w:p w:rsidR="008A3C24" w:rsidRPr="008A3C24" w:rsidRDefault="002140B8" w:rsidP="008A3C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 xml:space="preserve">PUBLIC </w:t>
            </w:r>
            <w:r w:rsidR="008A3C24">
              <w:rPr>
                <w:rFonts w:ascii="Book Antiqua" w:eastAsia="Times New Roman" w:hAnsi="Book Antiqua" w:cs="Times New Roman"/>
                <w:caps/>
                <w:sz w:val="24"/>
                <w:szCs w:val="24"/>
                <w:u w:val="single"/>
              </w:rPr>
              <w:t>COMMENT</w:t>
            </w:r>
          </w:p>
        </w:tc>
      </w:tr>
      <w:tr w:rsidR="008A3C24" w:rsidRPr="008A3C24" w:rsidTr="00C5616B">
        <w:tc>
          <w:tcPr>
            <w:tcW w:w="7020" w:type="dxa"/>
            <w:shd w:val="clear" w:color="auto" w:fill="auto"/>
          </w:tcPr>
          <w:p w:rsidR="008A3C24" w:rsidRPr="008A3C24" w:rsidRDefault="008A3C24" w:rsidP="00C561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8A3C24" w:rsidRPr="008A3C24" w:rsidRDefault="008A3C24" w:rsidP="00C5616B">
            <w:pPr>
              <w:rPr>
                <w:rFonts w:ascii="Book Antiqua" w:eastAsia="Times New Roman" w:hAnsi="Book Antiqua" w:cs="Times New Roman"/>
                <w:sz w:val="16"/>
                <w:szCs w:val="16"/>
              </w:rPr>
            </w:pPr>
          </w:p>
        </w:tc>
        <w:tc>
          <w:tcPr>
            <w:tcW w:w="3330" w:type="dxa"/>
            <w:gridSpan w:val="2"/>
            <w:shd w:val="clear" w:color="auto" w:fill="auto"/>
          </w:tcPr>
          <w:p w:rsidR="008A3C24" w:rsidRPr="008A3C24" w:rsidRDefault="008A3C24" w:rsidP="00C561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494A81" w:rsidRPr="00F8415C" w:rsidTr="002A4266">
        <w:trPr>
          <w:gridAfter w:val="1"/>
          <w:wAfter w:w="90" w:type="dxa"/>
        </w:trPr>
        <w:tc>
          <w:tcPr>
            <w:tcW w:w="7020" w:type="dxa"/>
            <w:shd w:val="clear" w:color="auto" w:fill="auto"/>
          </w:tcPr>
          <w:p w:rsidR="00494A81" w:rsidRPr="00F8415C" w:rsidRDefault="00113203"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00494A81">
              <w:rPr>
                <w:rFonts w:ascii="Book Antiqua" w:eastAsia="Times New Roman" w:hAnsi="Book Antiqua" w:cs="Times New Roman"/>
                <w:sz w:val="24"/>
                <w:szCs w:val="24"/>
              </w:rPr>
              <w:t xml:space="preserve">moved </w:t>
            </w:r>
            <w:r w:rsidR="00494A81" w:rsidRPr="00F8415C">
              <w:rPr>
                <w:rFonts w:ascii="Book Antiqua" w:eastAsia="Times New Roman" w:hAnsi="Book Antiqua" w:cs="Times New Roman"/>
                <w:sz w:val="24"/>
                <w:szCs w:val="24"/>
              </w:rPr>
              <w:t>to approve the consent agenda. Seconded</w:t>
            </w:r>
            <w:r w:rsidR="00CA440A">
              <w:rPr>
                <w:rFonts w:ascii="Book Antiqua" w:eastAsia="Times New Roman" w:hAnsi="Book Antiqua" w:cs="Times New Roman"/>
                <w:sz w:val="24"/>
                <w:szCs w:val="24"/>
              </w:rPr>
              <w:t xml:space="preserve"> by</w:t>
            </w:r>
            <w:r>
              <w:rPr>
                <w:rFonts w:ascii="Book Antiqua" w:eastAsia="Times New Roman" w:hAnsi="Book Antiqua" w:cs="Times New Roman"/>
                <w:sz w:val="24"/>
                <w:szCs w:val="24"/>
              </w:rPr>
              <w:t xml:space="preserve"> Siri Bliesner</w:t>
            </w:r>
            <w:r w:rsidR="002E7B35">
              <w:rPr>
                <w:rFonts w:ascii="Book Antiqua" w:eastAsia="Times New Roman" w:hAnsi="Book Antiqua" w:cs="Times New Roman"/>
                <w:sz w:val="24"/>
                <w:szCs w:val="24"/>
              </w:rPr>
              <w:t>.</w:t>
            </w:r>
          </w:p>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Jackie Pendergrass, yes; </w:t>
            </w:r>
            <w:r w:rsidR="00CA440A">
              <w:rPr>
                <w:rFonts w:ascii="Book Antiqua" w:eastAsia="Times New Roman" w:hAnsi="Book Antiqua" w:cs="Times New Roman"/>
                <w:sz w:val="24"/>
                <w:szCs w:val="24"/>
              </w:rPr>
              <w:t xml:space="preserve">Chris Carlson, yes; </w:t>
            </w:r>
            <w:r w:rsidR="00020943">
              <w:rPr>
                <w:rFonts w:ascii="Book Antiqua" w:eastAsia="Times New Roman" w:hAnsi="Book Antiqua" w:cs="Times New Roman"/>
                <w:sz w:val="24"/>
                <w:szCs w:val="24"/>
              </w:rPr>
              <w:t>Siri Bliesner</w:t>
            </w:r>
            <w:r w:rsidRPr="00F8415C">
              <w:rPr>
                <w:rFonts w:ascii="Book Antiqua" w:eastAsia="Times New Roman" w:hAnsi="Book Antiqua" w:cs="Times New Roman"/>
                <w:sz w:val="24"/>
                <w:szCs w:val="24"/>
              </w:rPr>
              <w:t>, yes</w:t>
            </w:r>
            <w:r w:rsidR="00CA440A">
              <w:rPr>
                <w:rFonts w:ascii="Book Antiqua" w:eastAsia="Times New Roman" w:hAnsi="Book Antiqua" w:cs="Times New Roman"/>
                <w:sz w:val="24"/>
                <w:szCs w:val="24"/>
              </w:rPr>
              <w:t>; and Mark Stuart, yes</w:t>
            </w:r>
            <w:r w:rsidRPr="00F8415C">
              <w:rPr>
                <w:rFonts w:ascii="Book Antiqua" w:eastAsia="Times New Roman" w:hAnsi="Book Antiqua" w:cs="Times New Roman"/>
                <w:sz w:val="24"/>
                <w:szCs w:val="24"/>
              </w:rPr>
              <w:t xml:space="preserve">. </w:t>
            </w:r>
          </w:p>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494A81"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c>
          <w:tcPr>
            <w:tcW w:w="180" w:type="dxa"/>
            <w:shd w:val="clear" w:color="auto" w:fill="auto"/>
          </w:tcPr>
          <w:p w:rsidR="00494A81" w:rsidRPr="00F8415C" w:rsidRDefault="00494A81" w:rsidP="00AF40D9">
            <w:pPr>
              <w:rPr>
                <w:rFonts w:ascii="Book Antiqua" w:eastAsia="Times New Roman" w:hAnsi="Book Antiqua" w:cs="Times New Roman"/>
                <w:sz w:val="24"/>
                <w:szCs w:val="24"/>
              </w:rPr>
            </w:pPr>
          </w:p>
        </w:tc>
        <w:tc>
          <w:tcPr>
            <w:tcW w:w="3240" w:type="dxa"/>
            <w:shd w:val="clear" w:color="auto" w:fill="auto"/>
          </w:tcPr>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CONSENT AGENDA</w:t>
            </w:r>
          </w:p>
        </w:tc>
      </w:tr>
      <w:tr w:rsidR="00494A81" w:rsidRPr="00F8415C" w:rsidTr="002A4266">
        <w:trPr>
          <w:gridAfter w:val="1"/>
          <w:wAfter w:w="90" w:type="dxa"/>
        </w:trPr>
        <w:tc>
          <w:tcPr>
            <w:tcW w:w="7020" w:type="dxa"/>
            <w:shd w:val="clear" w:color="auto" w:fill="auto"/>
          </w:tcPr>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494A81" w:rsidRPr="00F8415C" w:rsidRDefault="00494A81" w:rsidP="00AF40D9">
            <w:pPr>
              <w:rPr>
                <w:rFonts w:ascii="Book Antiqua" w:eastAsia="Times New Roman" w:hAnsi="Book Antiqua" w:cs="Times New Roman"/>
                <w:sz w:val="16"/>
                <w:szCs w:val="16"/>
              </w:rPr>
            </w:pPr>
          </w:p>
        </w:tc>
        <w:tc>
          <w:tcPr>
            <w:tcW w:w="3240" w:type="dxa"/>
            <w:shd w:val="clear" w:color="auto" w:fill="auto"/>
          </w:tcPr>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bl>
    <w:p w:rsidR="00113203" w:rsidRDefault="00113203">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tblGrid>
      <w:tr w:rsidR="00494A81" w:rsidRPr="00F8415C" w:rsidTr="002A4266">
        <w:trPr>
          <w:gridAfter w:val="1"/>
          <w:wAfter w:w="90" w:type="dxa"/>
          <w:trHeight w:val="675"/>
        </w:trPr>
        <w:tc>
          <w:tcPr>
            <w:tcW w:w="7020" w:type="dxa"/>
            <w:shd w:val="clear" w:color="auto" w:fill="auto"/>
          </w:tcPr>
          <w:p w:rsidR="00494A81" w:rsidRPr="00796E26"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96E26">
              <w:rPr>
                <w:rFonts w:ascii="Book Antiqua" w:eastAsia="Times New Roman" w:hAnsi="Book Antiqua" w:cs="Times New Roman"/>
                <w:sz w:val="24"/>
                <w:szCs w:val="24"/>
              </w:rPr>
              <w:lastRenderedPageBreak/>
              <w:t>The following</w:t>
            </w:r>
            <w:r>
              <w:rPr>
                <w:rFonts w:ascii="Book Antiqua" w:eastAsia="Times New Roman" w:hAnsi="Book Antiqua" w:cs="Times New Roman"/>
                <w:sz w:val="24"/>
                <w:szCs w:val="24"/>
              </w:rPr>
              <w:t xml:space="preserve"> November </w:t>
            </w:r>
            <w:r w:rsidRPr="00796E26">
              <w:rPr>
                <w:rFonts w:ascii="Book Antiqua" w:eastAsia="Times New Roman" w:hAnsi="Book Antiqua" w:cs="Times New Roman"/>
                <w:sz w:val="24"/>
                <w:szCs w:val="24"/>
              </w:rPr>
              <w:t>201</w:t>
            </w:r>
            <w:r w:rsidR="00CA440A">
              <w:rPr>
                <w:rFonts w:ascii="Book Antiqua" w:eastAsia="Times New Roman" w:hAnsi="Book Antiqua" w:cs="Times New Roman"/>
                <w:sz w:val="24"/>
                <w:szCs w:val="24"/>
              </w:rPr>
              <w:t>4</w:t>
            </w:r>
            <w:r w:rsidRPr="00796E26">
              <w:rPr>
                <w:rFonts w:ascii="Book Antiqua" w:eastAsia="Times New Roman" w:hAnsi="Book Antiqua" w:cs="Times New Roman"/>
                <w:sz w:val="24"/>
                <w:szCs w:val="24"/>
              </w:rPr>
              <w:t xml:space="preserve"> vouchers were approved:</w:t>
            </w:r>
          </w:p>
          <w:p w:rsidR="00A93D40" w:rsidRPr="00796E26" w:rsidRDefault="00A93D40"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E07D4">
              <w:rPr>
                <w:rFonts w:ascii="Book Antiqua" w:eastAsia="Times New Roman" w:hAnsi="Book Antiqua" w:cs="Times New Roman"/>
                <w:sz w:val="24"/>
                <w:szCs w:val="24"/>
                <w:u w:val="single"/>
              </w:rPr>
              <w:t>General Fund</w:t>
            </w:r>
          </w:p>
          <w:p w:rsidR="00494A81" w:rsidRPr="000E07D4" w:rsidRDefault="00A66FEC" w:rsidP="00AF40D9">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347060-347344</w:t>
            </w:r>
            <w:r w:rsidR="00494A81" w:rsidRPr="000E07D4">
              <w:rPr>
                <w:rFonts w:ascii="Book Antiqua" w:eastAsia="Times New Roman" w:hAnsi="Book Antiqua" w:cs="Times New Roman"/>
                <w:sz w:val="24"/>
                <w:szCs w:val="24"/>
              </w:rPr>
              <w:tab/>
              <w:t>$</w:t>
            </w:r>
            <w:r>
              <w:rPr>
                <w:rFonts w:ascii="Book Antiqua" w:eastAsia="Times New Roman" w:hAnsi="Book Antiqua" w:cs="Times New Roman"/>
                <w:sz w:val="24"/>
                <w:szCs w:val="24"/>
              </w:rPr>
              <w:t>4,488,961.68</w:t>
            </w: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16"/>
                <w:szCs w:val="16"/>
              </w:rPr>
            </w:pP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E07D4">
              <w:rPr>
                <w:rFonts w:ascii="Book Antiqua" w:eastAsia="Times New Roman" w:hAnsi="Book Antiqua" w:cs="Times New Roman"/>
                <w:sz w:val="24"/>
                <w:szCs w:val="24"/>
                <w:u w:val="single"/>
              </w:rPr>
              <w:t>Payroll</w:t>
            </w:r>
          </w:p>
          <w:p w:rsidR="00494A81" w:rsidRPr="000E07D4" w:rsidRDefault="00A66FEC" w:rsidP="00AF40D9">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2332-2337</w:t>
            </w:r>
            <w:r w:rsidR="00494A81" w:rsidRPr="000E07D4">
              <w:rPr>
                <w:rFonts w:ascii="Book Antiqua" w:eastAsia="Times New Roman" w:hAnsi="Book Antiqua" w:cs="Times New Roman"/>
                <w:sz w:val="24"/>
                <w:szCs w:val="24"/>
              </w:rPr>
              <w:tab/>
              <w:t>$</w:t>
            </w:r>
            <w:r>
              <w:rPr>
                <w:rFonts w:ascii="Book Antiqua" w:eastAsia="Times New Roman" w:hAnsi="Book Antiqua" w:cs="Times New Roman"/>
                <w:sz w:val="24"/>
                <w:szCs w:val="24"/>
              </w:rPr>
              <w:t>930.58</w:t>
            </w: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16"/>
                <w:szCs w:val="16"/>
              </w:rPr>
            </w:pP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24"/>
                <w:szCs w:val="24"/>
              </w:rPr>
            </w:pPr>
            <w:r w:rsidRPr="000E07D4">
              <w:rPr>
                <w:rFonts w:ascii="Book Antiqua" w:eastAsia="Times New Roman" w:hAnsi="Book Antiqua" w:cs="Times New Roman"/>
                <w:sz w:val="24"/>
                <w:szCs w:val="24"/>
              </w:rPr>
              <w:t>Accounts Payable Direct Deposit</w:t>
            </w:r>
            <w:r w:rsidRPr="000E07D4">
              <w:rPr>
                <w:rFonts w:ascii="Book Antiqua" w:eastAsia="Times New Roman" w:hAnsi="Book Antiqua" w:cs="Times New Roman"/>
                <w:sz w:val="24"/>
                <w:szCs w:val="24"/>
              </w:rPr>
              <w:tab/>
              <w:t xml:space="preserve">$     </w:t>
            </w:r>
            <w:r w:rsidR="00106200" w:rsidRPr="000E07D4">
              <w:rPr>
                <w:rFonts w:ascii="Book Antiqua" w:eastAsia="Times New Roman" w:hAnsi="Book Antiqua" w:cs="Times New Roman"/>
                <w:sz w:val="24"/>
                <w:szCs w:val="24"/>
              </w:rPr>
              <w:t>1,</w:t>
            </w:r>
            <w:r w:rsidR="00A66FEC">
              <w:rPr>
                <w:rFonts w:ascii="Book Antiqua" w:eastAsia="Times New Roman" w:hAnsi="Book Antiqua" w:cs="Times New Roman"/>
                <w:sz w:val="24"/>
                <w:szCs w:val="24"/>
              </w:rPr>
              <w:t>674,499.54</w:t>
            </w: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E07D4">
              <w:rPr>
                <w:rFonts w:ascii="Book Antiqua" w:eastAsia="Times New Roman" w:hAnsi="Book Antiqua" w:cs="Times New Roman"/>
                <w:sz w:val="24"/>
                <w:szCs w:val="24"/>
              </w:rPr>
              <w:t>Acquisition Card</w:t>
            </w:r>
            <w:r w:rsidRPr="000E07D4">
              <w:rPr>
                <w:rFonts w:ascii="Book Antiqua" w:eastAsia="Times New Roman" w:hAnsi="Book Antiqua" w:cs="Times New Roman"/>
                <w:sz w:val="24"/>
                <w:szCs w:val="24"/>
              </w:rPr>
              <w:tab/>
            </w:r>
            <w:r w:rsidR="00106200" w:rsidRPr="000E07D4">
              <w:rPr>
                <w:rFonts w:ascii="Book Antiqua" w:eastAsia="Times New Roman" w:hAnsi="Book Antiqua" w:cs="Times New Roman"/>
                <w:sz w:val="24"/>
                <w:szCs w:val="24"/>
              </w:rPr>
              <w:t>1,</w:t>
            </w:r>
            <w:r w:rsidR="00A66FEC">
              <w:rPr>
                <w:rFonts w:ascii="Book Antiqua" w:eastAsia="Times New Roman" w:hAnsi="Book Antiqua" w:cs="Times New Roman"/>
                <w:sz w:val="24"/>
                <w:szCs w:val="24"/>
              </w:rPr>
              <w:t>078,266.10</w:t>
            </w: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24"/>
                <w:szCs w:val="24"/>
              </w:rPr>
            </w:pPr>
            <w:r w:rsidRPr="000E07D4">
              <w:rPr>
                <w:rFonts w:ascii="Book Antiqua" w:eastAsia="Times New Roman" w:hAnsi="Book Antiqua" w:cs="Times New Roman"/>
                <w:sz w:val="24"/>
                <w:szCs w:val="24"/>
              </w:rPr>
              <w:t>Deferred Comp</w:t>
            </w:r>
            <w:r w:rsidRPr="000E07D4">
              <w:rPr>
                <w:rFonts w:ascii="Book Antiqua" w:eastAsia="Times New Roman" w:hAnsi="Book Antiqua" w:cs="Times New Roman"/>
                <w:sz w:val="24"/>
                <w:szCs w:val="24"/>
              </w:rPr>
              <w:tab/>
            </w:r>
            <w:r w:rsidR="00DE1AC4">
              <w:rPr>
                <w:rFonts w:ascii="Book Antiqua" w:eastAsia="Times New Roman" w:hAnsi="Book Antiqua" w:cs="Times New Roman"/>
                <w:sz w:val="24"/>
                <w:szCs w:val="24"/>
              </w:rPr>
              <w:t>6</w:t>
            </w:r>
            <w:r w:rsidR="00A66FEC">
              <w:rPr>
                <w:rFonts w:ascii="Book Antiqua" w:eastAsia="Times New Roman" w:hAnsi="Book Antiqua" w:cs="Times New Roman"/>
                <w:sz w:val="24"/>
                <w:szCs w:val="24"/>
              </w:rPr>
              <w:t>7,931.00</w:t>
            </w: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24"/>
                <w:szCs w:val="24"/>
              </w:rPr>
            </w:pPr>
            <w:r w:rsidRPr="000E07D4">
              <w:rPr>
                <w:rFonts w:ascii="Book Antiqua" w:eastAsia="Times New Roman" w:hAnsi="Book Antiqua" w:cs="Times New Roman"/>
                <w:sz w:val="24"/>
                <w:szCs w:val="24"/>
              </w:rPr>
              <w:t>Department of Revenue</w:t>
            </w:r>
            <w:r w:rsidRPr="000E07D4">
              <w:rPr>
                <w:rFonts w:ascii="Book Antiqua" w:eastAsia="Times New Roman" w:hAnsi="Book Antiqua" w:cs="Times New Roman"/>
                <w:sz w:val="24"/>
                <w:szCs w:val="24"/>
              </w:rPr>
              <w:tab/>
            </w:r>
            <w:r w:rsidR="00A66FEC">
              <w:rPr>
                <w:rFonts w:ascii="Book Antiqua" w:eastAsia="Times New Roman" w:hAnsi="Book Antiqua" w:cs="Times New Roman"/>
                <w:sz w:val="24"/>
                <w:szCs w:val="24"/>
              </w:rPr>
              <w:t>9,899.79</w:t>
            </w: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24"/>
                <w:szCs w:val="24"/>
              </w:rPr>
            </w:pPr>
            <w:r w:rsidRPr="000E07D4">
              <w:rPr>
                <w:rFonts w:ascii="Book Antiqua" w:eastAsia="Times New Roman" w:hAnsi="Book Antiqua" w:cs="Times New Roman"/>
                <w:sz w:val="24"/>
                <w:szCs w:val="24"/>
              </w:rPr>
              <w:t>Dept. of Retirement Systems</w:t>
            </w:r>
            <w:r w:rsidRPr="000E07D4">
              <w:rPr>
                <w:rFonts w:ascii="Book Antiqua" w:eastAsia="Times New Roman" w:hAnsi="Book Antiqua" w:cs="Times New Roman"/>
                <w:sz w:val="24"/>
                <w:szCs w:val="24"/>
              </w:rPr>
              <w:tab/>
            </w:r>
            <w:r w:rsidR="00106200" w:rsidRPr="000E07D4">
              <w:rPr>
                <w:rFonts w:ascii="Book Antiqua" w:eastAsia="Times New Roman" w:hAnsi="Book Antiqua" w:cs="Times New Roman"/>
                <w:sz w:val="24"/>
                <w:szCs w:val="24"/>
              </w:rPr>
              <w:t>1,</w:t>
            </w:r>
            <w:r w:rsidR="00A66FEC">
              <w:rPr>
                <w:rFonts w:ascii="Book Antiqua" w:eastAsia="Times New Roman" w:hAnsi="Book Antiqua" w:cs="Times New Roman"/>
                <w:sz w:val="24"/>
                <w:szCs w:val="24"/>
              </w:rPr>
              <w:t>720,458.63</w:t>
            </w: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24"/>
                <w:szCs w:val="24"/>
              </w:rPr>
            </w:pPr>
            <w:r w:rsidRPr="000E07D4">
              <w:rPr>
                <w:rFonts w:ascii="Book Antiqua" w:eastAsia="Times New Roman" w:hAnsi="Book Antiqua" w:cs="Times New Roman"/>
                <w:sz w:val="24"/>
                <w:szCs w:val="24"/>
              </w:rPr>
              <w:t xml:space="preserve">Dept. of Retirement </w:t>
            </w:r>
            <w:r w:rsidRPr="000E07D4">
              <w:rPr>
                <w:rFonts w:ascii="Book Antiqua" w:eastAsia="Times New Roman" w:hAnsi="Book Antiqua" w:cs="Times New Roman"/>
                <w:szCs w:val="24"/>
              </w:rPr>
              <w:t>Systems</w:t>
            </w:r>
            <w:r w:rsidRPr="000E07D4">
              <w:rPr>
                <w:rFonts w:ascii="Book Antiqua" w:eastAsia="Times New Roman" w:hAnsi="Book Antiqua" w:cs="Times New Roman"/>
                <w:sz w:val="24"/>
                <w:szCs w:val="24"/>
              </w:rPr>
              <w:tab/>
            </w:r>
            <w:r w:rsidR="008F1935">
              <w:rPr>
                <w:rFonts w:ascii="Book Antiqua" w:eastAsia="Times New Roman" w:hAnsi="Book Antiqua" w:cs="Times New Roman"/>
                <w:sz w:val="24"/>
                <w:szCs w:val="24"/>
              </w:rPr>
              <w:t>789,857.28</w:t>
            </w: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24"/>
                <w:szCs w:val="24"/>
              </w:rPr>
            </w:pPr>
            <w:r w:rsidRPr="000E07D4">
              <w:rPr>
                <w:rFonts w:ascii="Book Antiqua" w:eastAsia="Times New Roman" w:hAnsi="Book Antiqua" w:cs="Times New Roman"/>
                <w:sz w:val="24"/>
                <w:szCs w:val="24"/>
              </w:rPr>
              <w:t>Flex Spending</w:t>
            </w:r>
            <w:r w:rsidRPr="000E07D4">
              <w:rPr>
                <w:rFonts w:ascii="Book Antiqua" w:eastAsia="Times New Roman" w:hAnsi="Book Antiqua" w:cs="Times New Roman"/>
                <w:sz w:val="24"/>
                <w:szCs w:val="24"/>
              </w:rPr>
              <w:tab/>
            </w:r>
            <w:r w:rsidR="008F1935">
              <w:rPr>
                <w:rFonts w:ascii="Book Antiqua" w:eastAsia="Times New Roman" w:hAnsi="Book Antiqua" w:cs="Times New Roman"/>
                <w:sz w:val="24"/>
                <w:szCs w:val="24"/>
              </w:rPr>
              <w:t>46,041.38</w:t>
            </w:r>
          </w:p>
          <w:p w:rsidR="00DE1AC4" w:rsidRDefault="00494A81" w:rsidP="00AF40D9">
            <w:pPr>
              <w:tabs>
                <w:tab w:val="decimal" w:pos="5050"/>
                <w:tab w:val="left" w:pos="5760"/>
                <w:tab w:val="left" w:pos="6480"/>
                <w:tab w:val="left" w:pos="7200"/>
                <w:tab w:val="left" w:pos="7920"/>
              </w:tabs>
              <w:rPr>
                <w:rFonts w:ascii="Book Antiqua" w:eastAsia="Times New Roman" w:hAnsi="Book Antiqua" w:cs="Times New Roman"/>
                <w:sz w:val="24"/>
                <w:szCs w:val="24"/>
              </w:rPr>
            </w:pPr>
            <w:r w:rsidRPr="000E07D4">
              <w:rPr>
                <w:rFonts w:ascii="Book Antiqua" w:eastAsia="Times New Roman" w:hAnsi="Book Antiqua" w:cs="Times New Roman"/>
                <w:sz w:val="24"/>
                <w:szCs w:val="24"/>
              </w:rPr>
              <w:t>Payroll Direct Deposit</w:t>
            </w:r>
            <w:r w:rsidRPr="000E07D4">
              <w:rPr>
                <w:rFonts w:ascii="Book Antiqua" w:eastAsia="Times New Roman" w:hAnsi="Book Antiqua" w:cs="Times New Roman"/>
                <w:sz w:val="24"/>
                <w:szCs w:val="24"/>
              </w:rPr>
              <w:tab/>
            </w:r>
            <w:r w:rsidR="008F1935">
              <w:rPr>
                <w:rFonts w:ascii="Book Antiqua" w:eastAsia="Times New Roman" w:hAnsi="Book Antiqua" w:cs="Times New Roman"/>
                <w:sz w:val="24"/>
                <w:szCs w:val="24"/>
              </w:rPr>
              <w:t>10,436,827.28</w:t>
            </w: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24"/>
                <w:szCs w:val="24"/>
              </w:rPr>
            </w:pPr>
            <w:r w:rsidRPr="000E07D4">
              <w:rPr>
                <w:rFonts w:ascii="Book Antiqua" w:eastAsia="Times New Roman" w:hAnsi="Book Antiqua" w:cs="Times New Roman"/>
                <w:sz w:val="24"/>
                <w:szCs w:val="24"/>
              </w:rPr>
              <w:t>Payroll Tax Withdrawal</w:t>
            </w:r>
            <w:r w:rsidRPr="000E07D4">
              <w:rPr>
                <w:rFonts w:ascii="Book Antiqua" w:eastAsia="Times New Roman" w:hAnsi="Book Antiqua" w:cs="Times New Roman"/>
                <w:sz w:val="24"/>
                <w:szCs w:val="24"/>
              </w:rPr>
              <w:tab/>
            </w:r>
            <w:r w:rsidR="008F1935">
              <w:rPr>
                <w:rFonts w:ascii="Book Antiqua" w:eastAsia="Times New Roman" w:hAnsi="Book Antiqua" w:cs="Times New Roman"/>
                <w:sz w:val="24"/>
                <w:szCs w:val="24"/>
              </w:rPr>
              <w:t>3,961,373.06</w:t>
            </w: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24"/>
                <w:szCs w:val="24"/>
              </w:rPr>
            </w:pPr>
            <w:r w:rsidRPr="000E07D4">
              <w:rPr>
                <w:rFonts w:ascii="Book Antiqua" w:eastAsia="Times New Roman" w:hAnsi="Book Antiqua" w:cs="Times New Roman"/>
                <w:sz w:val="24"/>
                <w:szCs w:val="24"/>
              </w:rPr>
              <w:t>Sodexo</w:t>
            </w:r>
            <w:r w:rsidRPr="000E07D4">
              <w:rPr>
                <w:rFonts w:ascii="Book Antiqua" w:eastAsia="Times New Roman" w:hAnsi="Book Antiqua" w:cs="Times New Roman"/>
                <w:sz w:val="24"/>
                <w:szCs w:val="24"/>
              </w:rPr>
              <w:tab/>
            </w:r>
            <w:r w:rsidR="008F1935">
              <w:rPr>
                <w:rFonts w:ascii="Book Antiqua" w:eastAsia="Times New Roman" w:hAnsi="Book Antiqua" w:cs="Times New Roman"/>
                <w:sz w:val="24"/>
                <w:szCs w:val="24"/>
              </w:rPr>
              <w:t>62,192.25</w:t>
            </w: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24"/>
                <w:szCs w:val="24"/>
              </w:rPr>
            </w:pPr>
            <w:r w:rsidRPr="000E07D4">
              <w:rPr>
                <w:rFonts w:ascii="Book Antiqua" w:eastAsia="Times New Roman" w:hAnsi="Book Antiqua" w:cs="Times New Roman"/>
                <w:sz w:val="24"/>
                <w:szCs w:val="24"/>
              </w:rPr>
              <w:t>TSA Envoy</w:t>
            </w:r>
            <w:r w:rsidRPr="000E07D4">
              <w:rPr>
                <w:rFonts w:ascii="Book Antiqua" w:eastAsia="Times New Roman" w:hAnsi="Book Antiqua" w:cs="Times New Roman"/>
                <w:sz w:val="24"/>
                <w:szCs w:val="24"/>
              </w:rPr>
              <w:tab/>
            </w:r>
            <w:r w:rsidR="008F1935">
              <w:rPr>
                <w:rFonts w:ascii="Book Antiqua" w:eastAsia="Times New Roman" w:hAnsi="Book Antiqua" w:cs="Times New Roman"/>
                <w:sz w:val="24"/>
                <w:szCs w:val="24"/>
              </w:rPr>
              <w:t>258,702.86</w:t>
            </w: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24"/>
                <w:szCs w:val="24"/>
              </w:rPr>
            </w:pPr>
            <w:r w:rsidRPr="000E07D4">
              <w:rPr>
                <w:rFonts w:ascii="Book Antiqua" w:eastAsia="Times New Roman" w:hAnsi="Book Antiqua" w:cs="Times New Roman"/>
                <w:sz w:val="24"/>
                <w:szCs w:val="24"/>
              </w:rPr>
              <w:t>VEBA</w:t>
            </w:r>
            <w:r w:rsidRPr="000E07D4">
              <w:rPr>
                <w:rFonts w:ascii="Book Antiqua" w:eastAsia="Times New Roman" w:hAnsi="Book Antiqua" w:cs="Times New Roman"/>
                <w:sz w:val="24"/>
                <w:szCs w:val="24"/>
              </w:rPr>
              <w:tab/>
            </w:r>
            <w:r w:rsidR="008F1935">
              <w:rPr>
                <w:rFonts w:ascii="Book Antiqua" w:eastAsia="Times New Roman" w:hAnsi="Book Antiqua" w:cs="Times New Roman"/>
                <w:sz w:val="24"/>
                <w:szCs w:val="24"/>
              </w:rPr>
              <w:t>1,582.85</w:t>
            </w:r>
          </w:p>
          <w:p w:rsidR="008F1935" w:rsidRDefault="00494A81" w:rsidP="00AF40D9">
            <w:pPr>
              <w:tabs>
                <w:tab w:val="decimal" w:pos="5050"/>
                <w:tab w:val="left" w:pos="5760"/>
                <w:tab w:val="left" w:pos="6480"/>
                <w:tab w:val="left" w:pos="7200"/>
                <w:tab w:val="left" w:pos="7920"/>
              </w:tabs>
              <w:rPr>
                <w:rFonts w:ascii="Book Antiqua" w:eastAsia="Times New Roman" w:hAnsi="Book Antiqua" w:cs="Times New Roman"/>
                <w:sz w:val="24"/>
                <w:szCs w:val="24"/>
              </w:rPr>
            </w:pPr>
            <w:r w:rsidRPr="000E07D4">
              <w:rPr>
                <w:rFonts w:ascii="Book Antiqua" w:eastAsia="Times New Roman" w:hAnsi="Book Antiqua" w:cs="Times New Roman"/>
                <w:sz w:val="24"/>
                <w:szCs w:val="24"/>
              </w:rPr>
              <w:t xml:space="preserve">Vision/(NBN) </w:t>
            </w:r>
            <w:r w:rsidRPr="000E07D4">
              <w:rPr>
                <w:rFonts w:ascii="Book Antiqua" w:eastAsia="Times New Roman" w:hAnsi="Book Antiqua" w:cs="Times New Roman"/>
                <w:sz w:val="24"/>
                <w:szCs w:val="24"/>
              </w:rPr>
              <w:tab/>
            </w:r>
            <w:r w:rsidR="008F1935">
              <w:rPr>
                <w:rFonts w:ascii="Book Antiqua" w:eastAsia="Times New Roman" w:hAnsi="Book Antiqua" w:cs="Times New Roman"/>
                <w:sz w:val="24"/>
                <w:szCs w:val="24"/>
              </w:rPr>
              <w:t>29,772.15</w:t>
            </w:r>
          </w:p>
          <w:p w:rsidR="00494A81" w:rsidRPr="000E07D4" w:rsidRDefault="00106200" w:rsidP="00AF40D9">
            <w:pPr>
              <w:tabs>
                <w:tab w:val="decimal" w:pos="5050"/>
                <w:tab w:val="left" w:pos="5760"/>
                <w:tab w:val="left" w:pos="6480"/>
                <w:tab w:val="left" w:pos="7200"/>
                <w:tab w:val="left" w:pos="7920"/>
              </w:tabs>
              <w:rPr>
                <w:rFonts w:ascii="Book Antiqua" w:eastAsia="Times New Roman" w:hAnsi="Book Antiqua" w:cs="Times New Roman"/>
                <w:sz w:val="24"/>
                <w:szCs w:val="24"/>
              </w:rPr>
            </w:pPr>
            <w:r w:rsidRPr="000E07D4">
              <w:rPr>
                <w:rFonts w:ascii="Book Antiqua" w:eastAsia="Times New Roman" w:hAnsi="Book Antiqua" w:cs="Times New Roman"/>
                <w:sz w:val="24"/>
                <w:szCs w:val="24"/>
              </w:rPr>
              <w:t>Key Bank Processing Fees</w:t>
            </w:r>
            <w:r w:rsidRPr="000E07D4">
              <w:rPr>
                <w:rFonts w:ascii="Book Antiqua" w:eastAsia="Times New Roman" w:hAnsi="Book Antiqua" w:cs="Times New Roman"/>
                <w:sz w:val="24"/>
                <w:szCs w:val="24"/>
              </w:rPr>
              <w:tab/>
            </w:r>
            <w:r w:rsidR="00494A81" w:rsidRPr="000E07D4">
              <w:rPr>
                <w:rFonts w:ascii="Book Antiqua" w:eastAsia="Times New Roman" w:hAnsi="Book Antiqua" w:cs="Times New Roman"/>
                <w:sz w:val="24"/>
                <w:szCs w:val="24"/>
                <w:u w:val="single"/>
              </w:rPr>
              <w:t> </w:t>
            </w:r>
            <w:r w:rsidRPr="000E07D4">
              <w:rPr>
                <w:rFonts w:ascii="Book Antiqua" w:eastAsia="Times New Roman" w:hAnsi="Book Antiqua" w:cs="Times New Roman"/>
                <w:sz w:val="24"/>
                <w:szCs w:val="24"/>
                <w:u w:val="single"/>
              </w:rPr>
              <w:t>$</w:t>
            </w:r>
            <w:r w:rsidR="00494A81" w:rsidRPr="000E07D4">
              <w:rPr>
                <w:rFonts w:ascii="Book Antiqua" w:eastAsia="Times New Roman" w:hAnsi="Book Antiqua" w:cs="Times New Roman"/>
                <w:sz w:val="24"/>
                <w:szCs w:val="24"/>
                <w:u w:val="single"/>
              </w:rPr>
              <w:t>         </w:t>
            </w:r>
            <w:r w:rsidR="008F1935">
              <w:rPr>
                <w:rFonts w:ascii="Book Antiqua" w:eastAsia="Times New Roman" w:hAnsi="Book Antiqua" w:cs="Times New Roman"/>
                <w:sz w:val="24"/>
                <w:szCs w:val="24"/>
                <w:u w:val="single"/>
              </w:rPr>
              <w:t>2,899.28</w:t>
            </w: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24"/>
                <w:szCs w:val="24"/>
              </w:rPr>
            </w:pPr>
            <w:r w:rsidRPr="000E07D4">
              <w:rPr>
                <w:rFonts w:ascii="Book Antiqua" w:eastAsia="Times New Roman" w:hAnsi="Book Antiqua" w:cs="Times New Roman"/>
                <w:sz w:val="24"/>
                <w:szCs w:val="24"/>
              </w:rPr>
              <w:tab/>
              <w:t>$</w:t>
            </w:r>
            <w:r w:rsidR="008F1935">
              <w:rPr>
                <w:rFonts w:ascii="Book Antiqua" w:eastAsia="Times New Roman" w:hAnsi="Book Antiqua" w:cs="Times New Roman"/>
                <w:sz w:val="24"/>
                <w:szCs w:val="24"/>
              </w:rPr>
              <w:t>20,140,303.45</w:t>
            </w: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8"/>
                <w:szCs w:val="16"/>
              </w:rPr>
            </w:pP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24"/>
                <w:szCs w:val="24"/>
              </w:rPr>
            </w:pPr>
            <w:r w:rsidRPr="000E07D4">
              <w:rPr>
                <w:rFonts w:ascii="Book Antiqua" w:eastAsia="Times New Roman" w:hAnsi="Book Antiqua" w:cs="Times New Roman"/>
                <w:sz w:val="24"/>
                <w:szCs w:val="24"/>
                <w:u w:val="single"/>
              </w:rPr>
              <w:t>Capital Projects</w:t>
            </w:r>
          </w:p>
          <w:p w:rsidR="00494A81" w:rsidRPr="000E07D4" w:rsidRDefault="00A13971" w:rsidP="00AF40D9">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35257-35294</w:t>
            </w:r>
            <w:r w:rsidR="00494A81" w:rsidRPr="000E07D4">
              <w:rPr>
                <w:rFonts w:ascii="Book Antiqua" w:eastAsia="Times New Roman" w:hAnsi="Book Antiqua" w:cs="Times New Roman"/>
                <w:sz w:val="24"/>
                <w:szCs w:val="24"/>
              </w:rPr>
              <w:tab/>
              <w:t>$</w:t>
            </w:r>
            <w:r>
              <w:rPr>
                <w:rFonts w:ascii="Book Antiqua" w:eastAsia="Times New Roman" w:hAnsi="Book Antiqua" w:cs="Times New Roman"/>
                <w:sz w:val="24"/>
                <w:szCs w:val="24"/>
              </w:rPr>
              <w:t>1,285,923.44</w:t>
            </w: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8"/>
                <w:szCs w:val="16"/>
              </w:rPr>
            </w:pP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E07D4">
              <w:rPr>
                <w:rFonts w:ascii="Book Antiqua" w:eastAsia="Times New Roman" w:hAnsi="Book Antiqua" w:cs="Times New Roman"/>
                <w:sz w:val="24"/>
                <w:szCs w:val="24"/>
                <w:u w:val="single"/>
              </w:rPr>
              <w:t xml:space="preserve">ASB </w:t>
            </w:r>
          </w:p>
          <w:p w:rsidR="00494A81" w:rsidRPr="000E07D4" w:rsidRDefault="00A13971" w:rsidP="00AF40D9">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57864-58032</w:t>
            </w:r>
            <w:r w:rsidR="00494A81" w:rsidRPr="000E07D4">
              <w:rPr>
                <w:rFonts w:ascii="Book Antiqua" w:eastAsia="Times New Roman" w:hAnsi="Book Antiqua" w:cs="Times New Roman"/>
                <w:sz w:val="24"/>
                <w:szCs w:val="24"/>
              </w:rPr>
              <w:tab/>
              <w:t>$</w:t>
            </w:r>
            <w:r>
              <w:rPr>
                <w:rFonts w:ascii="Book Antiqua" w:eastAsia="Times New Roman" w:hAnsi="Book Antiqua" w:cs="Times New Roman"/>
                <w:sz w:val="24"/>
                <w:szCs w:val="24"/>
              </w:rPr>
              <w:t>146,926.23</w:t>
            </w: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8"/>
                <w:szCs w:val="16"/>
              </w:rPr>
            </w:pPr>
          </w:p>
          <w:p w:rsidR="00494A81" w:rsidRPr="000E07D4" w:rsidRDefault="00494A81" w:rsidP="00AF40D9">
            <w:pPr>
              <w:tabs>
                <w:tab w:val="decimal" w:pos="5050"/>
                <w:tab w:val="left" w:pos="5760"/>
                <w:tab w:val="left" w:pos="6480"/>
                <w:tab w:val="left" w:pos="7200"/>
                <w:tab w:val="left" w:pos="7920"/>
              </w:tabs>
              <w:rPr>
                <w:rFonts w:ascii="Book Antiqua" w:eastAsia="Times New Roman" w:hAnsi="Book Antiqua" w:cs="Times New Roman"/>
                <w:sz w:val="24"/>
                <w:szCs w:val="24"/>
              </w:rPr>
            </w:pPr>
            <w:r w:rsidRPr="000E07D4">
              <w:rPr>
                <w:rFonts w:ascii="Book Antiqua" w:eastAsia="Times New Roman" w:hAnsi="Book Antiqua" w:cs="Times New Roman"/>
                <w:sz w:val="24"/>
                <w:szCs w:val="24"/>
                <w:u w:val="single"/>
              </w:rPr>
              <w:t>Transportation Vehicle Fund</w:t>
            </w:r>
          </w:p>
          <w:p w:rsidR="00494A81" w:rsidRPr="000E07D4" w:rsidRDefault="00494A81" w:rsidP="00AF40D9">
            <w:pPr>
              <w:tabs>
                <w:tab w:val="left" w:pos="0"/>
                <w:tab w:val="decimal" w:pos="5020"/>
              </w:tabs>
              <w:rPr>
                <w:rFonts w:ascii="Book Antiqua" w:eastAsia="Times New Roman" w:hAnsi="Book Antiqua" w:cs="Times New Roman"/>
                <w:sz w:val="24"/>
                <w:szCs w:val="24"/>
              </w:rPr>
            </w:pPr>
            <w:r w:rsidRPr="000E07D4">
              <w:rPr>
                <w:rFonts w:ascii="Book Antiqua" w:eastAsia="Times New Roman" w:hAnsi="Book Antiqua" w:cs="Times New Roman"/>
                <w:sz w:val="24"/>
                <w:szCs w:val="24"/>
              </w:rPr>
              <w:tab/>
              <w:t>$0.00</w:t>
            </w:r>
          </w:p>
          <w:p w:rsidR="00494A81" w:rsidRPr="000E07D4"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0E07D4">
              <w:rPr>
                <w:rFonts w:ascii="Book Antiqua" w:eastAsia="Times New Roman" w:hAnsi="Book Antiqua" w:cs="Times New Roman"/>
                <w:sz w:val="24"/>
                <w:szCs w:val="24"/>
                <w:u w:val="single"/>
              </w:rPr>
              <w:t>Private Purpose Trust Fund</w:t>
            </w:r>
          </w:p>
          <w:p w:rsidR="00494A81" w:rsidRPr="00F8415C" w:rsidRDefault="00A13971" w:rsidP="00A1397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1965-1983</w:t>
            </w:r>
            <w:r w:rsidR="00494A81" w:rsidRPr="000E07D4">
              <w:rPr>
                <w:rFonts w:ascii="Book Antiqua" w:eastAsia="Times New Roman" w:hAnsi="Book Antiqua" w:cs="Times New Roman"/>
                <w:sz w:val="24"/>
                <w:szCs w:val="24"/>
              </w:rPr>
              <w:tab/>
              <w:t>$</w:t>
            </w:r>
            <w:r>
              <w:rPr>
                <w:rFonts w:ascii="Book Antiqua" w:eastAsia="Times New Roman" w:hAnsi="Book Antiqua" w:cs="Times New Roman"/>
                <w:sz w:val="24"/>
                <w:szCs w:val="24"/>
              </w:rPr>
              <w:t>3469.00</w:t>
            </w:r>
          </w:p>
        </w:tc>
        <w:tc>
          <w:tcPr>
            <w:tcW w:w="180" w:type="dxa"/>
            <w:shd w:val="clear" w:color="auto" w:fill="auto"/>
          </w:tcPr>
          <w:p w:rsidR="00494A81" w:rsidRPr="00F8415C" w:rsidRDefault="00494A81" w:rsidP="00AF40D9">
            <w:pPr>
              <w:rPr>
                <w:rFonts w:ascii="Book Antiqua" w:eastAsia="Times New Roman" w:hAnsi="Book Antiqua" w:cs="Times New Roman"/>
                <w:sz w:val="24"/>
                <w:szCs w:val="24"/>
              </w:rPr>
            </w:pPr>
            <w:r>
              <w:rPr>
                <w:rFonts w:ascii="Book Antiqua" w:eastAsia="Times New Roman" w:hAnsi="Book Antiqua" w:cs="Times New Roman"/>
                <w:sz w:val="24"/>
                <w:szCs w:val="24"/>
              </w:rPr>
              <w:tab/>
            </w:r>
          </w:p>
        </w:tc>
        <w:tc>
          <w:tcPr>
            <w:tcW w:w="3240" w:type="dxa"/>
            <w:shd w:val="clear" w:color="auto" w:fill="auto"/>
          </w:tcPr>
          <w:p w:rsidR="00494A81" w:rsidRPr="000B786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0B786C">
              <w:rPr>
                <w:rFonts w:ascii="Book Antiqua" w:eastAsia="Times New Roman" w:hAnsi="Book Antiqua" w:cs="Times New Roman"/>
                <w:sz w:val="24"/>
                <w:szCs w:val="24"/>
              </w:rPr>
              <w:t xml:space="preserve">APPROVAL OF </w:t>
            </w:r>
          </w:p>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VOUCHERS</w:t>
            </w:r>
          </w:p>
        </w:tc>
      </w:tr>
      <w:tr w:rsidR="00494A81" w:rsidRPr="00F8415C" w:rsidTr="002A4266">
        <w:trPr>
          <w:gridAfter w:val="1"/>
          <w:wAfter w:w="90" w:type="dxa"/>
        </w:trPr>
        <w:tc>
          <w:tcPr>
            <w:tcW w:w="7020" w:type="dxa"/>
            <w:shd w:val="clear" w:color="auto" w:fill="auto"/>
          </w:tcPr>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494A81" w:rsidRPr="00F8415C" w:rsidRDefault="00494A81" w:rsidP="00AF40D9">
            <w:pPr>
              <w:rPr>
                <w:rFonts w:ascii="Book Antiqua" w:eastAsia="Times New Roman" w:hAnsi="Book Antiqua" w:cs="Times New Roman"/>
                <w:sz w:val="16"/>
                <w:szCs w:val="16"/>
              </w:rPr>
            </w:pPr>
          </w:p>
        </w:tc>
        <w:tc>
          <w:tcPr>
            <w:tcW w:w="3240" w:type="dxa"/>
            <w:shd w:val="clear" w:color="auto" w:fill="auto"/>
          </w:tcPr>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494A81" w:rsidRPr="00F8415C" w:rsidTr="002A4266">
        <w:trPr>
          <w:gridAfter w:val="1"/>
          <w:wAfter w:w="90" w:type="dxa"/>
          <w:trHeight w:val="450"/>
        </w:trPr>
        <w:tc>
          <w:tcPr>
            <w:tcW w:w="7020" w:type="dxa"/>
            <w:shd w:val="clear" w:color="auto" w:fill="auto"/>
          </w:tcPr>
          <w:p w:rsidR="00494A81" w:rsidRPr="00F8415C" w:rsidRDefault="00494A81" w:rsidP="00CA440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Approv</w:t>
            </w:r>
            <w:r w:rsidR="00AF40D9">
              <w:rPr>
                <w:rFonts w:ascii="Book Antiqua" w:eastAsia="Times New Roman" w:hAnsi="Book Antiqua" w:cs="Times New Roman"/>
                <w:sz w:val="24"/>
                <w:szCs w:val="24"/>
              </w:rPr>
              <w:t>al of the</w:t>
            </w:r>
            <w:r>
              <w:rPr>
                <w:rFonts w:ascii="Book Antiqua" w:eastAsia="Times New Roman" w:hAnsi="Book Antiqua" w:cs="Times New Roman"/>
                <w:sz w:val="24"/>
                <w:szCs w:val="24"/>
              </w:rPr>
              <w:t xml:space="preserve"> minutes of the November </w:t>
            </w:r>
            <w:r w:rsidR="00AF40D9">
              <w:rPr>
                <w:rFonts w:ascii="Book Antiqua" w:eastAsia="Times New Roman" w:hAnsi="Book Antiqua" w:cs="Times New Roman"/>
                <w:sz w:val="24"/>
                <w:szCs w:val="24"/>
              </w:rPr>
              <w:t>1</w:t>
            </w:r>
            <w:r w:rsidR="00CA440A">
              <w:rPr>
                <w:rFonts w:ascii="Book Antiqua" w:eastAsia="Times New Roman" w:hAnsi="Book Antiqua" w:cs="Times New Roman"/>
                <w:sz w:val="24"/>
                <w:szCs w:val="24"/>
              </w:rPr>
              <w:t>7</w:t>
            </w:r>
            <w:r>
              <w:rPr>
                <w:rFonts w:ascii="Book Antiqua" w:eastAsia="Times New Roman" w:hAnsi="Book Antiqua" w:cs="Times New Roman"/>
                <w:sz w:val="24"/>
                <w:szCs w:val="24"/>
              </w:rPr>
              <w:t xml:space="preserve"> r</w:t>
            </w:r>
            <w:r w:rsidRPr="00F8415C">
              <w:rPr>
                <w:rFonts w:ascii="Book Antiqua" w:eastAsia="Times New Roman" w:hAnsi="Book Antiqua" w:cs="Times New Roman"/>
                <w:sz w:val="24"/>
                <w:szCs w:val="24"/>
              </w:rPr>
              <w:t>egular board meeting</w:t>
            </w:r>
            <w:r w:rsidR="00534C52">
              <w:rPr>
                <w:rFonts w:ascii="Book Antiqua" w:eastAsia="Times New Roman" w:hAnsi="Book Antiqua" w:cs="Times New Roman"/>
                <w:sz w:val="24"/>
                <w:szCs w:val="24"/>
              </w:rPr>
              <w:t xml:space="preserve"> and</w:t>
            </w:r>
            <w:r>
              <w:rPr>
                <w:rFonts w:ascii="Book Antiqua" w:eastAsia="Times New Roman" w:hAnsi="Book Antiqua" w:cs="Times New Roman"/>
                <w:sz w:val="24"/>
                <w:szCs w:val="24"/>
              </w:rPr>
              <w:t xml:space="preserve"> November </w:t>
            </w:r>
            <w:r w:rsidR="00AF40D9">
              <w:rPr>
                <w:rFonts w:ascii="Book Antiqua" w:eastAsia="Times New Roman" w:hAnsi="Book Antiqua" w:cs="Times New Roman"/>
                <w:sz w:val="24"/>
                <w:szCs w:val="24"/>
              </w:rPr>
              <w:t>1</w:t>
            </w:r>
            <w:r w:rsidR="00CA440A">
              <w:rPr>
                <w:rFonts w:ascii="Book Antiqua" w:eastAsia="Times New Roman" w:hAnsi="Book Antiqua" w:cs="Times New Roman"/>
                <w:sz w:val="24"/>
                <w:szCs w:val="24"/>
              </w:rPr>
              <w:t>7</w:t>
            </w:r>
            <w:r>
              <w:rPr>
                <w:rFonts w:ascii="Book Antiqua" w:eastAsia="Times New Roman" w:hAnsi="Book Antiqua" w:cs="Times New Roman"/>
                <w:sz w:val="24"/>
                <w:szCs w:val="24"/>
              </w:rPr>
              <w:t xml:space="preserve"> </w:t>
            </w:r>
            <w:r w:rsidR="00CA440A">
              <w:rPr>
                <w:rFonts w:ascii="Book Antiqua" w:eastAsia="Times New Roman" w:hAnsi="Book Antiqua" w:cs="Times New Roman"/>
                <w:sz w:val="24"/>
                <w:szCs w:val="24"/>
              </w:rPr>
              <w:t xml:space="preserve">study </w:t>
            </w:r>
            <w:r>
              <w:rPr>
                <w:rFonts w:ascii="Book Antiqua" w:eastAsia="Times New Roman" w:hAnsi="Book Antiqua" w:cs="Times New Roman"/>
                <w:sz w:val="24"/>
                <w:szCs w:val="24"/>
              </w:rPr>
              <w:t>session.</w:t>
            </w:r>
          </w:p>
        </w:tc>
        <w:tc>
          <w:tcPr>
            <w:tcW w:w="180" w:type="dxa"/>
            <w:shd w:val="clear" w:color="auto" w:fill="auto"/>
          </w:tcPr>
          <w:p w:rsidR="00494A81" w:rsidRPr="00F8415C" w:rsidRDefault="00494A81" w:rsidP="00AF40D9">
            <w:pPr>
              <w:rPr>
                <w:rFonts w:ascii="Book Antiqua" w:eastAsia="Times New Roman" w:hAnsi="Book Antiqua" w:cs="Times New Roman"/>
                <w:sz w:val="24"/>
                <w:szCs w:val="24"/>
              </w:rPr>
            </w:pPr>
          </w:p>
        </w:tc>
        <w:tc>
          <w:tcPr>
            <w:tcW w:w="3240" w:type="dxa"/>
            <w:shd w:val="clear" w:color="auto" w:fill="auto"/>
          </w:tcPr>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54A72">
              <w:rPr>
                <w:rFonts w:ascii="Book Antiqua" w:eastAsia="Times New Roman" w:hAnsi="Book Antiqua" w:cs="Times New Roman"/>
                <w:sz w:val="24"/>
                <w:szCs w:val="24"/>
                <w:u w:val="single"/>
              </w:rPr>
              <w:t xml:space="preserve">APPROVAL OF </w:t>
            </w:r>
            <w:r w:rsidRPr="00F8415C">
              <w:rPr>
                <w:rFonts w:ascii="Book Antiqua" w:eastAsia="Times New Roman" w:hAnsi="Book Antiqua" w:cs="Times New Roman"/>
                <w:sz w:val="24"/>
                <w:szCs w:val="24"/>
                <w:u w:val="single"/>
              </w:rPr>
              <w:t>MINUTES</w:t>
            </w:r>
          </w:p>
        </w:tc>
      </w:tr>
      <w:tr w:rsidR="00494A81" w:rsidRPr="00F8415C" w:rsidTr="002A4266">
        <w:trPr>
          <w:gridAfter w:val="1"/>
          <w:wAfter w:w="90" w:type="dxa"/>
        </w:trPr>
        <w:tc>
          <w:tcPr>
            <w:tcW w:w="7020" w:type="dxa"/>
            <w:shd w:val="clear" w:color="auto" w:fill="auto"/>
          </w:tcPr>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494A81" w:rsidRPr="00F8415C" w:rsidRDefault="00494A81" w:rsidP="00AF40D9">
            <w:pPr>
              <w:rPr>
                <w:rFonts w:ascii="Book Antiqua" w:eastAsia="Times New Roman" w:hAnsi="Book Antiqua" w:cs="Times New Roman"/>
                <w:sz w:val="16"/>
                <w:szCs w:val="16"/>
              </w:rPr>
            </w:pPr>
          </w:p>
        </w:tc>
        <w:tc>
          <w:tcPr>
            <w:tcW w:w="3240" w:type="dxa"/>
            <w:shd w:val="clear" w:color="auto" w:fill="auto"/>
          </w:tcPr>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50902" w:rsidRPr="00F8415C" w:rsidTr="002A4266">
        <w:trPr>
          <w:gridAfter w:val="1"/>
          <w:wAfter w:w="90" w:type="dxa"/>
          <w:trHeight w:val="675"/>
        </w:trPr>
        <w:tc>
          <w:tcPr>
            <w:tcW w:w="7020" w:type="dxa"/>
            <w:shd w:val="clear" w:color="auto" w:fill="auto"/>
          </w:tcPr>
          <w:p w:rsidR="00A50902" w:rsidRPr="00F8415C" w:rsidRDefault="00A50902" w:rsidP="00CA440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Approv</w:t>
            </w:r>
            <w:r>
              <w:rPr>
                <w:rFonts w:ascii="Book Antiqua" w:eastAsia="Times New Roman" w:hAnsi="Book Antiqua" w:cs="Times New Roman"/>
                <w:sz w:val="24"/>
                <w:szCs w:val="24"/>
              </w:rPr>
              <w:t xml:space="preserve">al of the December </w:t>
            </w:r>
            <w:r w:rsidR="00CA440A">
              <w:rPr>
                <w:rFonts w:ascii="Book Antiqua" w:eastAsia="Times New Roman" w:hAnsi="Book Antiqua" w:cs="Times New Roman"/>
                <w:sz w:val="24"/>
                <w:szCs w:val="24"/>
              </w:rPr>
              <w:t>8</w:t>
            </w:r>
            <w:r>
              <w:rPr>
                <w:rFonts w:ascii="Book Antiqua" w:eastAsia="Times New Roman" w:hAnsi="Book Antiqua" w:cs="Times New Roman"/>
                <w:sz w:val="24"/>
                <w:szCs w:val="24"/>
              </w:rPr>
              <w:t xml:space="preserve">, </w:t>
            </w:r>
            <w:r w:rsidRPr="00F8415C">
              <w:rPr>
                <w:rFonts w:ascii="Book Antiqua" w:eastAsia="Times New Roman" w:hAnsi="Book Antiqua" w:cs="Times New Roman"/>
                <w:sz w:val="24"/>
                <w:szCs w:val="24"/>
              </w:rPr>
              <w:t>201</w:t>
            </w:r>
            <w:r w:rsidR="00CA440A">
              <w:rPr>
                <w:rFonts w:ascii="Book Antiqua" w:eastAsia="Times New Roman" w:hAnsi="Book Antiqua" w:cs="Times New Roman"/>
                <w:sz w:val="24"/>
                <w:szCs w:val="24"/>
              </w:rPr>
              <w:t>4</w:t>
            </w:r>
            <w:r w:rsidRPr="00F8415C">
              <w:rPr>
                <w:rFonts w:ascii="Book Antiqua" w:eastAsia="Times New Roman" w:hAnsi="Book Antiqua" w:cs="Times New Roman"/>
                <w:sz w:val="24"/>
                <w:szCs w:val="24"/>
              </w:rPr>
              <w:t xml:space="preserve"> Human Resources</w:t>
            </w:r>
            <w:r>
              <w:rPr>
                <w:rFonts w:ascii="Book Antiqua" w:eastAsia="Times New Roman" w:hAnsi="Book Antiqua" w:cs="Times New Roman"/>
                <w:sz w:val="24"/>
                <w:szCs w:val="24"/>
              </w:rPr>
              <w:t xml:space="preserve"> Report.</w:t>
            </w:r>
          </w:p>
        </w:tc>
        <w:tc>
          <w:tcPr>
            <w:tcW w:w="180" w:type="dxa"/>
            <w:shd w:val="clear" w:color="auto" w:fill="auto"/>
          </w:tcPr>
          <w:p w:rsidR="00A50902" w:rsidRPr="00F8415C" w:rsidRDefault="00A50902" w:rsidP="00FA3331">
            <w:pPr>
              <w:rPr>
                <w:rFonts w:ascii="Book Antiqua" w:eastAsia="Times New Roman" w:hAnsi="Book Antiqua" w:cs="Times New Roman"/>
                <w:sz w:val="24"/>
                <w:szCs w:val="24"/>
              </w:rPr>
            </w:pPr>
          </w:p>
        </w:tc>
        <w:tc>
          <w:tcPr>
            <w:tcW w:w="3240" w:type="dxa"/>
            <w:shd w:val="clear" w:color="auto" w:fill="auto"/>
          </w:tcPr>
          <w:p w:rsidR="00A50902" w:rsidRPr="00F8415C" w:rsidRDefault="00A50902" w:rsidP="00FA33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 xml:space="preserve">APPROVAL OF HUMAN </w:t>
            </w:r>
            <w:r w:rsidRPr="00F8415C">
              <w:rPr>
                <w:rFonts w:ascii="Book Antiqua" w:eastAsia="Times New Roman" w:hAnsi="Book Antiqua" w:cs="Times New Roman"/>
                <w:sz w:val="24"/>
                <w:szCs w:val="24"/>
                <w:u w:val="single"/>
              </w:rPr>
              <w:t>RESOURCES REPORT</w:t>
            </w:r>
          </w:p>
        </w:tc>
      </w:tr>
      <w:tr w:rsidR="00A50902" w:rsidRPr="00F8415C" w:rsidTr="002A4266">
        <w:trPr>
          <w:gridAfter w:val="1"/>
          <w:wAfter w:w="90" w:type="dxa"/>
        </w:trPr>
        <w:tc>
          <w:tcPr>
            <w:tcW w:w="7020" w:type="dxa"/>
            <w:shd w:val="clear" w:color="auto" w:fill="auto"/>
          </w:tcPr>
          <w:p w:rsidR="00A50902" w:rsidRPr="00F8415C" w:rsidRDefault="00A50902" w:rsidP="00FA33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50902" w:rsidRPr="00F8415C" w:rsidRDefault="00A50902" w:rsidP="00FA3331">
            <w:pPr>
              <w:rPr>
                <w:rFonts w:ascii="Book Antiqua" w:eastAsia="Times New Roman" w:hAnsi="Book Antiqua" w:cs="Times New Roman"/>
                <w:sz w:val="16"/>
                <w:szCs w:val="16"/>
              </w:rPr>
            </w:pPr>
          </w:p>
        </w:tc>
        <w:tc>
          <w:tcPr>
            <w:tcW w:w="3240" w:type="dxa"/>
            <w:shd w:val="clear" w:color="auto" w:fill="auto"/>
          </w:tcPr>
          <w:p w:rsidR="00A50902" w:rsidRPr="00F8415C" w:rsidRDefault="00A50902" w:rsidP="00FA33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494A81" w:rsidRPr="00F8415C" w:rsidTr="002A4266">
        <w:trPr>
          <w:gridAfter w:val="1"/>
          <w:wAfter w:w="90" w:type="dxa"/>
          <w:trHeight w:val="675"/>
        </w:trPr>
        <w:tc>
          <w:tcPr>
            <w:tcW w:w="7020" w:type="dxa"/>
            <w:shd w:val="clear" w:color="auto" w:fill="auto"/>
          </w:tcPr>
          <w:p w:rsidR="00494A81" w:rsidRPr="00F8415C" w:rsidRDefault="00494A81" w:rsidP="002A426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w:t>
            </w:r>
            <w:r w:rsidR="002A4266" w:rsidRPr="0057573A">
              <w:rPr>
                <w:rFonts w:ascii="Book Antiqua" w:eastAsia="Times New Roman" w:hAnsi="Book Antiqua" w:cs="Times New Roman"/>
                <w:sz w:val="24"/>
                <w:szCs w:val="24"/>
              </w:rPr>
              <w:t xml:space="preserve">dopts Resolution No. </w:t>
            </w:r>
            <w:r w:rsidR="002A4266">
              <w:rPr>
                <w:rFonts w:ascii="Book Antiqua" w:eastAsia="Times New Roman" w:hAnsi="Book Antiqua" w:cs="Times New Roman"/>
                <w:sz w:val="24"/>
                <w:szCs w:val="24"/>
              </w:rPr>
              <w:t>2196</w:t>
            </w:r>
            <w:r w:rsidR="002A4266" w:rsidRPr="0057573A">
              <w:rPr>
                <w:rFonts w:ascii="Book Antiqua" w:eastAsia="Times New Roman" w:hAnsi="Book Antiqua" w:cs="Times New Roman"/>
                <w:sz w:val="24"/>
                <w:szCs w:val="24"/>
              </w:rPr>
              <w:t xml:space="preserve"> declaring the </w:t>
            </w:r>
            <w:r w:rsidR="002A4266">
              <w:rPr>
                <w:rFonts w:ascii="Book Antiqua" w:eastAsia="Times New Roman" w:hAnsi="Book Antiqua" w:cs="Times New Roman"/>
                <w:sz w:val="24"/>
                <w:szCs w:val="24"/>
              </w:rPr>
              <w:t xml:space="preserve">materials and equipment </w:t>
            </w:r>
            <w:r w:rsidR="002A4266" w:rsidRPr="0057573A">
              <w:rPr>
                <w:rFonts w:ascii="Book Antiqua" w:eastAsia="Times New Roman" w:hAnsi="Book Antiqua" w:cs="Times New Roman"/>
                <w:sz w:val="24"/>
                <w:szCs w:val="24"/>
              </w:rPr>
              <w:t xml:space="preserve">listed on the attached </w:t>
            </w:r>
            <w:r w:rsidR="002A4266">
              <w:rPr>
                <w:rFonts w:ascii="Book Antiqua" w:eastAsia="Times New Roman" w:hAnsi="Book Antiqua" w:cs="Times New Roman"/>
                <w:sz w:val="24"/>
                <w:szCs w:val="24"/>
              </w:rPr>
              <w:t>page</w:t>
            </w:r>
            <w:r w:rsidR="002A4266" w:rsidRPr="0057573A">
              <w:rPr>
                <w:rFonts w:ascii="Book Antiqua" w:eastAsia="Times New Roman" w:hAnsi="Book Antiqua" w:cs="Times New Roman"/>
                <w:sz w:val="24"/>
                <w:szCs w:val="24"/>
              </w:rPr>
              <w:t xml:space="preserve"> as surplus to the needs of the district and authorizing the superintendent to proceed with the distribution, transfer, sale, or disposal of the items listed.</w:t>
            </w:r>
            <w:r w:rsidR="00484434">
              <w:rPr>
                <w:rFonts w:ascii="Book Antiqua" w:hAnsi="Book Antiqua"/>
                <w:sz w:val="24"/>
              </w:rPr>
              <w:t xml:space="preserve"> </w:t>
            </w:r>
          </w:p>
        </w:tc>
        <w:tc>
          <w:tcPr>
            <w:tcW w:w="180" w:type="dxa"/>
            <w:shd w:val="clear" w:color="auto" w:fill="auto"/>
          </w:tcPr>
          <w:p w:rsidR="00494A81" w:rsidRPr="00F8415C" w:rsidRDefault="00494A81" w:rsidP="00AF40D9">
            <w:pPr>
              <w:rPr>
                <w:rFonts w:ascii="Book Antiqua" w:eastAsia="Times New Roman" w:hAnsi="Book Antiqua" w:cs="Times New Roman"/>
                <w:sz w:val="24"/>
                <w:szCs w:val="24"/>
              </w:rPr>
            </w:pPr>
          </w:p>
        </w:tc>
        <w:tc>
          <w:tcPr>
            <w:tcW w:w="3240" w:type="dxa"/>
            <w:shd w:val="clear" w:color="auto" w:fill="auto"/>
          </w:tcPr>
          <w:p w:rsidR="00CA440A" w:rsidRPr="0057573A" w:rsidRDefault="00CA440A" w:rsidP="00CA440A">
            <w:pPr>
              <w:keepNext/>
              <w:outlineLvl w:val="0"/>
              <w:rPr>
                <w:rFonts w:ascii="Book Antiqua" w:eastAsia="Times New Roman" w:hAnsi="Book Antiqua" w:cs="Times New Roman"/>
                <w:sz w:val="24"/>
                <w:szCs w:val="24"/>
              </w:rPr>
            </w:pPr>
            <w:r>
              <w:rPr>
                <w:rFonts w:ascii="Book Antiqua" w:eastAsia="Times New Roman" w:hAnsi="Book Antiqua" w:cs="Times New Roman"/>
                <w:sz w:val="24"/>
                <w:szCs w:val="24"/>
              </w:rPr>
              <w:t xml:space="preserve">SURPLUS OF </w:t>
            </w:r>
            <w:r w:rsidRPr="0057573A">
              <w:rPr>
                <w:rFonts w:ascii="Book Antiqua" w:eastAsia="Times New Roman" w:hAnsi="Book Antiqua" w:cs="Times New Roman"/>
                <w:sz w:val="24"/>
                <w:szCs w:val="24"/>
              </w:rPr>
              <w:t>EQUIPMENT</w:t>
            </w:r>
            <w:r>
              <w:rPr>
                <w:rFonts w:ascii="Book Antiqua" w:eastAsia="Times New Roman" w:hAnsi="Book Antiqua" w:cs="Times New Roman"/>
                <w:sz w:val="24"/>
                <w:szCs w:val="24"/>
              </w:rPr>
              <w:t xml:space="preserve"> AND BOOKS</w:t>
            </w:r>
          </w:p>
          <w:p w:rsidR="00CA440A" w:rsidRPr="002A4266" w:rsidRDefault="00CA440A" w:rsidP="00CA440A">
            <w:pPr>
              <w:rPr>
                <w:rFonts w:ascii="Book Antiqua" w:eastAsia="Times New Roman" w:hAnsi="Book Antiqua" w:cs="Times New Roman"/>
                <w:sz w:val="24"/>
                <w:szCs w:val="24"/>
                <w:u w:val="single"/>
              </w:rPr>
            </w:pPr>
            <w:r w:rsidRPr="002A4266">
              <w:rPr>
                <w:rFonts w:ascii="Book Antiqua" w:eastAsia="Times New Roman" w:hAnsi="Book Antiqua" w:cs="Times New Roman"/>
                <w:sz w:val="24"/>
                <w:szCs w:val="24"/>
                <w:u w:val="single"/>
              </w:rPr>
              <w:t>RESOLUTION NO. 2196</w:t>
            </w:r>
          </w:p>
          <w:p w:rsidR="00494A81" w:rsidRPr="00F8415C" w:rsidRDefault="00494A81" w:rsidP="00A50902">
            <w:pPr>
              <w:rPr>
                <w:rFonts w:ascii="Book Antiqua" w:eastAsia="Times New Roman" w:hAnsi="Book Antiqua" w:cs="Times New Roman"/>
                <w:sz w:val="24"/>
                <w:szCs w:val="24"/>
                <w:u w:val="single"/>
              </w:rPr>
            </w:pPr>
          </w:p>
        </w:tc>
      </w:tr>
      <w:tr w:rsidR="00494A81" w:rsidRPr="00F8415C" w:rsidTr="002A4266">
        <w:trPr>
          <w:gridAfter w:val="1"/>
          <w:wAfter w:w="90" w:type="dxa"/>
          <w:trHeight w:val="675"/>
        </w:trPr>
        <w:tc>
          <w:tcPr>
            <w:tcW w:w="7020" w:type="dxa"/>
            <w:shd w:val="clear" w:color="auto" w:fill="auto"/>
          </w:tcPr>
          <w:p w:rsidR="00494A81" w:rsidRPr="000C7110" w:rsidRDefault="002A4266" w:rsidP="002A426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hAnsi="Book Antiqua"/>
              </w:rPr>
              <w:lastRenderedPageBreak/>
              <w:t>H</w:t>
            </w:r>
            <w:r w:rsidRPr="00FE75DA">
              <w:rPr>
                <w:rFonts w:ascii="Book Antiqua" w:hAnsi="Book Antiqua"/>
              </w:rPr>
              <w:t>ears the second reading an</w:t>
            </w:r>
            <w:r>
              <w:rPr>
                <w:rFonts w:ascii="Book Antiqua" w:hAnsi="Book Antiqua"/>
              </w:rPr>
              <w:t>d approves the proposed modifications to the following GP-7 Board Members’ Code of Conduct and GP</w:t>
            </w:r>
            <w:r>
              <w:rPr>
                <w:rFonts w:ascii="Book Antiqua" w:hAnsi="Book Antiqua"/>
              </w:rPr>
              <w:noBreakHyphen/>
              <w:t>11, Board Use of Electronic Resources – Board Acceptable Use Procedures (AUP) as presented.</w:t>
            </w:r>
          </w:p>
        </w:tc>
        <w:tc>
          <w:tcPr>
            <w:tcW w:w="180" w:type="dxa"/>
            <w:shd w:val="clear" w:color="auto" w:fill="auto"/>
          </w:tcPr>
          <w:p w:rsidR="00494A81" w:rsidRPr="00F8415C" w:rsidRDefault="00494A81" w:rsidP="00AF40D9">
            <w:pPr>
              <w:rPr>
                <w:rFonts w:ascii="Book Antiqua" w:eastAsia="Times New Roman" w:hAnsi="Book Antiqua" w:cs="Times New Roman"/>
                <w:sz w:val="24"/>
                <w:szCs w:val="24"/>
              </w:rPr>
            </w:pPr>
          </w:p>
        </w:tc>
        <w:tc>
          <w:tcPr>
            <w:tcW w:w="3240" w:type="dxa"/>
            <w:shd w:val="clear" w:color="auto" w:fill="auto"/>
          </w:tcPr>
          <w:p w:rsidR="002A4266" w:rsidRPr="002A4266" w:rsidRDefault="002A4266" w:rsidP="002A4266">
            <w:pPr>
              <w:rPr>
                <w:rFonts w:ascii="Book Antiqua" w:eastAsia="Times New Roman" w:hAnsi="Book Antiqua" w:cs="Times New Roman"/>
                <w:sz w:val="24"/>
                <w:szCs w:val="24"/>
              </w:rPr>
            </w:pPr>
            <w:r w:rsidRPr="002A4266">
              <w:rPr>
                <w:rFonts w:ascii="Book Antiqua" w:eastAsia="Times New Roman" w:hAnsi="Book Antiqua" w:cs="Times New Roman"/>
                <w:sz w:val="24"/>
                <w:szCs w:val="24"/>
              </w:rPr>
              <w:t>BOARD POLICY GP-7 AND GP-11</w:t>
            </w:r>
            <w:r>
              <w:rPr>
                <w:rFonts w:ascii="Book Antiqua" w:eastAsia="Times New Roman" w:hAnsi="Book Antiqua" w:cs="Times New Roman"/>
                <w:sz w:val="24"/>
                <w:szCs w:val="24"/>
              </w:rPr>
              <w:t xml:space="preserve"> </w:t>
            </w:r>
            <w:r w:rsidRPr="002A4266">
              <w:rPr>
                <w:rFonts w:ascii="Book Antiqua" w:eastAsia="Times New Roman" w:hAnsi="Book Antiqua" w:cs="Times New Roman"/>
                <w:sz w:val="24"/>
                <w:szCs w:val="24"/>
              </w:rPr>
              <w:t xml:space="preserve">SECOND </w:t>
            </w:r>
            <w:r w:rsidRPr="002A4266">
              <w:rPr>
                <w:rFonts w:ascii="Book Antiqua" w:eastAsia="Times New Roman" w:hAnsi="Book Antiqua" w:cs="Times New Roman"/>
                <w:sz w:val="24"/>
                <w:szCs w:val="24"/>
                <w:u w:val="single"/>
              </w:rPr>
              <w:t>READING/APPROVAL</w:t>
            </w:r>
          </w:p>
          <w:p w:rsidR="00494A81" w:rsidRPr="00F8415C" w:rsidRDefault="00494A81" w:rsidP="0062677C">
            <w:pPr>
              <w:tabs>
                <w:tab w:val="center" w:pos="4590"/>
              </w:tabs>
              <w:ind w:right="10"/>
              <w:contextualSpacing/>
              <w:rPr>
                <w:rFonts w:ascii="Book Antiqua" w:eastAsia="Times New Roman" w:hAnsi="Book Antiqua" w:cs="Times New Roman"/>
                <w:sz w:val="24"/>
                <w:szCs w:val="24"/>
                <w:u w:val="single"/>
              </w:rPr>
            </w:pPr>
          </w:p>
        </w:tc>
      </w:tr>
      <w:tr w:rsidR="00494A81" w:rsidRPr="00F8415C" w:rsidTr="002A4266">
        <w:trPr>
          <w:gridAfter w:val="1"/>
          <w:wAfter w:w="90" w:type="dxa"/>
        </w:trPr>
        <w:tc>
          <w:tcPr>
            <w:tcW w:w="7020" w:type="dxa"/>
            <w:shd w:val="clear" w:color="auto" w:fill="auto"/>
          </w:tcPr>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494A81" w:rsidRPr="00F8415C" w:rsidRDefault="00494A81" w:rsidP="00AF40D9">
            <w:pPr>
              <w:rPr>
                <w:rFonts w:ascii="Book Antiqua" w:eastAsia="Times New Roman" w:hAnsi="Book Antiqua" w:cs="Times New Roman"/>
                <w:sz w:val="16"/>
                <w:szCs w:val="16"/>
              </w:rPr>
            </w:pPr>
          </w:p>
        </w:tc>
        <w:tc>
          <w:tcPr>
            <w:tcW w:w="3240" w:type="dxa"/>
            <w:shd w:val="clear" w:color="auto" w:fill="auto"/>
          </w:tcPr>
          <w:p w:rsidR="00494A81" w:rsidRPr="00F8415C"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494A81" w:rsidRPr="00961AF3" w:rsidTr="002A4266">
        <w:tc>
          <w:tcPr>
            <w:tcW w:w="7020" w:type="dxa"/>
            <w:shd w:val="clear" w:color="auto" w:fill="auto"/>
          </w:tcPr>
          <w:p w:rsidR="00494A81" w:rsidRPr="006C3A66" w:rsidRDefault="00494A81" w:rsidP="00AF40D9">
            <w:pPr>
              <w:rPr>
                <w:rFonts w:ascii="Book Antiqua" w:eastAsia="Times New Roman" w:hAnsi="Book Antiqua" w:cs="Times New Roman"/>
                <w:sz w:val="24"/>
                <w:szCs w:val="24"/>
              </w:rPr>
            </w:pPr>
            <w:r w:rsidRPr="006C3A66">
              <w:rPr>
                <w:rFonts w:ascii="Book Antiqua" w:eastAsia="Times New Roman" w:hAnsi="Book Antiqua" w:cs="Times New Roman"/>
                <w:sz w:val="24"/>
                <w:szCs w:val="24"/>
              </w:rPr>
              <w:t xml:space="preserve">Accepts the donations/grants as identified  - </w:t>
            </w:r>
          </w:p>
          <w:p w:rsidR="00227278" w:rsidRPr="00227278" w:rsidRDefault="00227278" w:rsidP="00227278">
            <w:pPr>
              <w:rPr>
                <w:rFonts w:ascii="Book Antiqua" w:eastAsia="Times New Roman" w:hAnsi="Book Antiqua" w:cs="Times New Roman"/>
                <w:color w:val="000000"/>
              </w:rPr>
            </w:pPr>
            <w:r w:rsidRPr="00227278">
              <w:rPr>
                <w:rFonts w:ascii="Book Antiqua" w:eastAsia="Times New Roman" w:hAnsi="Book Antiqua" w:cs="Times New Roman"/>
                <w:color w:val="000000"/>
              </w:rPr>
              <w:t>Acceptance from Lake Washington Schools Foundation to various schools in the amount of $8,089.00 to provide stipends for Reaching for Success program at Lake Washington High School ($2,089.00), Rose Hill Middle School ($3,000.00), and Tesla STEM School ($3,000.00).</w:t>
            </w:r>
          </w:p>
          <w:p w:rsidR="00227278" w:rsidRPr="00227278" w:rsidRDefault="00227278" w:rsidP="00227278">
            <w:pPr>
              <w:rPr>
                <w:rFonts w:ascii="Book Antiqua" w:eastAsia="Times New Roman" w:hAnsi="Book Antiqua" w:cs="Times New Roman"/>
                <w:color w:val="000000"/>
                <w:sz w:val="16"/>
                <w:szCs w:val="16"/>
              </w:rPr>
            </w:pPr>
          </w:p>
          <w:p w:rsidR="00227278" w:rsidRPr="00227278" w:rsidRDefault="00227278" w:rsidP="00227278">
            <w:pPr>
              <w:rPr>
                <w:rFonts w:ascii="Book Antiqua" w:eastAsia="Times New Roman" w:hAnsi="Book Antiqua" w:cs="Times New Roman"/>
                <w:color w:val="000000"/>
              </w:rPr>
            </w:pPr>
            <w:r w:rsidRPr="00227278">
              <w:rPr>
                <w:rFonts w:ascii="Book Antiqua" w:eastAsia="Times New Roman" w:hAnsi="Book Antiqua" w:cs="Times New Roman"/>
                <w:color w:val="000000"/>
              </w:rPr>
              <w:t>Acceptance from A.G. Bell PTSA to Bell Elementary in the amount of $9,160.00 to purchase reader board.</w:t>
            </w:r>
          </w:p>
          <w:p w:rsidR="00227278" w:rsidRPr="00227278" w:rsidRDefault="00227278" w:rsidP="00227278">
            <w:pPr>
              <w:rPr>
                <w:rFonts w:ascii="Book Antiqua" w:eastAsia="Times New Roman" w:hAnsi="Book Antiqua" w:cs="Times New Roman"/>
                <w:color w:val="000000"/>
                <w:sz w:val="16"/>
                <w:szCs w:val="16"/>
              </w:rPr>
            </w:pPr>
          </w:p>
          <w:p w:rsidR="00227278" w:rsidRPr="00227278" w:rsidRDefault="00227278" w:rsidP="00227278">
            <w:pPr>
              <w:rPr>
                <w:rFonts w:ascii="Book Antiqua" w:eastAsia="Times New Roman" w:hAnsi="Book Antiqua" w:cs="Times New Roman"/>
                <w:color w:val="000000"/>
              </w:rPr>
            </w:pPr>
            <w:r w:rsidRPr="00227278">
              <w:rPr>
                <w:rFonts w:ascii="Book Antiqua" w:eastAsia="Times New Roman" w:hAnsi="Book Antiqua" w:cs="Times New Roman"/>
                <w:color w:val="000000"/>
              </w:rPr>
              <w:t>Acceptance from Helen Keller PTSA to Keller Elementary in the amount of $1,082.54 to support library.</w:t>
            </w:r>
          </w:p>
          <w:p w:rsidR="00227278" w:rsidRPr="00227278" w:rsidRDefault="00227278" w:rsidP="00227278">
            <w:pPr>
              <w:rPr>
                <w:rFonts w:ascii="Book Antiqua" w:eastAsia="Times New Roman" w:hAnsi="Book Antiqua" w:cs="Times New Roman"/>
                <w:color w:val="000000"/>
                <w:sz w:val="16"/>
                <w:szCs w:val="16"/>
              </w:rPr>
            </w:pPr>
          </w:p>
          <w:p w:rsidR="00227278" w:rsidRPr="00227278" w:rsidRDefault="00227278" w:rsidP="00227278">
            <w:pPr>
              <w:rPr>
                <w:rFonts w:ascii="Book Antiqua" w:eastAsia="Times New Roman" w:hAnsi="Book Antiqua" w:cs="Times New Roman"/>
                <w:color w:val="000000"/>
              </w:rPr>
            </w:pPr>
            <w:r w:rsidRPr="00227278">
              <w:rPr>
                <w:rFonts w:ascii="Book Antiqua" w:eastAsia="Times New Roman" w:hAnsi="Book Antiqua" w:cs="Times New Roman"/>
                <w:color w:val="000000"/>
              </w:rPr>
              <w:t>Acceptance from Lakeview Elementary PTSA to Lakeview Elementary in the amount of $10,852.14 to provide stipends for leadership, choir, and Math Olympiad ($9990.50); support scholarship fund, and purchase art, playground and emergency supplies ($861.64).</w:t>
            </w:r>
          </w:p>
          <w:p w:rsidR="00227278" w:rsidRPr="00227278" w:rsidRDefault="00227278" w:rsidP="00227278">
            <w:pPr>
              <w:rPr>
                <w:rFonts w:ascii="Book Antiqua" w:eastAsia="Times New Roman" w:hAnsi="Book Antiqua" w:cs="Times New Roman"/>
                <w:color w:val="000000"/>
                <w:sz w:val="16"/>
                <w:szCs w:val="16"/>
              </w:rPr>
            </w:pPr>
          </w:p>
          <w:p w:rsidR="00227278" w:rsidRPr="00227278" w:rsidRDefault="00227278" w:rsidP="00227278">
            <w:pPr>
              <w:rPr>
                <w:rFonts w:ascii="Book Antiqua" w:eastAsia="Times New Roman" w:hAnsi="Book Antiqua" w:cs="Times New Roman"/>
                <w:color w:val="000000"/>
              </w:rPr>
            </w:pPr>
            <w:r w:rsidRPr="00227278">
              <w:rPr>
                <w:rFonts w:ascii="Book Antiqua" w:eastAsia="Times New Roman" w:hAnsi="Book Antiqua" w:cs="Times New Roman"/>
                <w:color w:val="000000"/>
              </w:rPr>
              <w:t>Acceptance from John Muir Elementary PTSA to Muir Elementary in the amount of $3,500.00  to support academic enrichment.</w:t>
            </w:r>
          </w:p>
          <w:p w:rsidR="00227278" w:rsidRPr="00227278" w:rsidRDefault="00227278" w:rsidP="00227278">
            <w:pPr>
              <w:rPr>
                <w:rFonts w:ascii="Book Antiqua" w:eastAsia="Times New Roman" w:hAnsi="Book Antiqua" w:cs="Times New Roman"/>
                <w:color w:val="000000"/>
                <w:sz w:val="16"/>
                <w:szCs w:val="16"/>
              </w:rPr>
            </w:pPr>
          </w:p>
          <w:p w:rsidR="00227278" w:rsidRPr="00227278" w:rsidRDefault="00227278" w:rsidP="00227278">
            <w:pPr>
              <w:rPr>
                <w:rFonts w:ascii="Book Antiqua" w:eastAsia="Times New Roman" w:hAnsi="Book Antiqua" w:cs="Times New Roman"/>
                <w:color w:val="000000"/>
              </w:rPr>
            </w:pPr>
            <w:r w:rsidRPr="00227278">
              <w:rPr>
                <w:rFonts w:ascii="Book Antiqua" w:eastAsia="Times New Roman" w:hAnsi="Book Antiqua" w:cs="Times New Roman"/>
                <w:color w:val="000000"/>
              </w:rPr>
              <w:t>Acceptance from Redmond Elementary PTSA to Redmond Elementary in the amount of $2,000.00 to support field trips.</w:t>
            </w:r>
          </w:p>
          <w:p w:rsidR="00227278" w:rsidRPr="00227278" w:rsidRDefault="00227278" w:rsidP="00227278">
            <w:pPr>
              <w:rPr>
                <w:rFonts w:ascii="Book Antiqua" w:eastAsia="Times New Roman" w:hAnsi="Book Antiqua" w:cs="Times New Roman"/>
                <w:color w:val="000000"/>
                <w:sz w:val="16"/>
                <w:szCs w:val="16"/>
              </w:rPr>
            </w:pPr>
          </w:p>
          <w:p w:rsidR="00227278" w:rsidRPr="00227278" w:rsidRDefault="00227278" w:rsidP="00227278">
            <w:pPr>
              <w:rPr>
                <w:rFonts w:ascii="Book Antiqua" w:eastAsia="Times New Roman" w:hAnsi="Book Antiqua" w:cs="Times New Roman"/>
                <w:color w:val="000000"/>
              </w:rPr>
            </w:pPr>
            <w:r w:rsidRPr="00227278">
              <w:rPr>
                <w:rFonts w:ascii="Book Antiqua" w:eastAsia="Times New Roman" w:hAnsi="Book Antiqua" w:cs="Times New Roman"/>
                <w:color w:val="000000"/>
              </w:rPr>
              <w:t>Acceptance from Rose Hill Elementary PTSA to Rose Hill Elementary in the amount of $1,166.93 to support library ($1,000.00), and purchase art supplies ($166.93).</w:t>
            </w:r>
          </w:p>
          <w:p w:rsidR="00227278" w:rsidRPr="00227278" w:rsidRDefault="00227278" w:rsidP="00227278">
            <w:pPr>
              <w:rPr>
                <w:rFonts w:ascii="Book Antiqua" w:eastAsia="Times New Roman" w:hAnsi="Book Antiqua" w:cs="Times New Roman"/>
                <w:color w:val="000000"/>
                <w:sz w:val="16"/>
                <w:szCs w:val="16"/>
              </w:rPr>
            </w:pPr>
          </w:p>
          <w:p w:rsidR="00227278" w:rsidRPr="00227278" w:rsidRDefault="00227278" w:rsidP="00227278">
            <w:pPr>
              <w:rPr>
                <w:rFonts w:ascii="Book Antiqua" w:eastAsia="Times New Roman" w:hAnsi="Book Antiqua" w:cs="Times New Roman"/>
                <w:color w:val="000000"/>
              </w:rPr>
            </w:pPr>
            <w:r w:rsidRPr="00227278">
              <w:rPr>
                <w:rFonts w:ascii="Book Antiqua" w:eastAsia="Times New Roman" w:hAnsi="Book Antiqua" w:cs="Times New Roman"/>
                <w:color w:val="000000"/>
              </w:rPr>
              <w:t>Acceptance from Samantha Smith Elementary to Smith Elementary</w:t>
            </w:r>
            <w:r w:rsidR="00271C2B">
              <w:rPr>
                <w:rFonts w:ascii="Book Antiqua" w:eastAsia="Times New Roman" w:hAnsi="Book Antiqua" w:cs="Times New Roman"/>
                <w:color w:val="000000"/>
              </w:rPr>
              <w:t xml:space="preserve"> </w:t>
            </w:r>
            <w:r w:rsidRPr="00227278">
              <w:rPr>
                <w:rFonts w:ascii="Book Antiqua" w:eastAsia="Times New Roman" w:hAnsi="Book Antiqua" w:cs="Times New Roman"/>
                <w:color w:val="000000"/>
              </w:rPr>
              <w:t>in the amount of $1,093.90 to purchase sound system.</w:t>
            </w:r>
          </w:p>
          <w:p w:rsidR="00227278" w:rsidRPr="00227278" w:rsidRDefault="00227278" w:rsidP="00227278">
            <w:pPr>
              <w:rPr>
                <w:rFonts w:ascii="Book Antiqua" w:eastAsia="Times New Roman" w:hAnsi="Book Antiqua" w:cs="Times New Roman"/>
                <w:color w:val="000000"/>
                <w:sz w:val="16"/>
                <w:szCs w:val="16"/>
              </w:rPr>
            </w:pPr>
          </w:p>
          <w:p w:rsidR="00227278" w:rsidRPr="00227278" w:rsidRDefault="00227278" w:rsidP="00227278">
            <w:pPr>
              <w:rPr>
                <w:rFonts w:ascii="Book Antiqua" w:eastAsia="Times New Roman" w:hAnsi="Book Antiqua" w:cs="Times New Roman"/>
                <w:color w:val="000000"/>
              </w:rPr>
            </w:pPr>
            <w:r w:rsidRPr="00227278">
              <w:rPr>
                <w:rFonts w:ascii="Book Antiqua" w:eastAsia="Times New Roman" w:hAnsi="Book Antiqua" w:cs="Times New Roman"/>
                <w:color w:val="000000"/>
              </w:rPr>
              <w:t>Acceptance from Inglewood Middle School to Inglewood Middle in the amount of $3,397.01 to purchase equipment for robotics club (1,997.01), and support language arts ($1,400.00).</w:t>
            </w:r>
          </w:p>
          <w:p w:rsidR="00227278" w:rsidRPr="00227278" w:rsidRDefault="00227278" w:rsidP="00227278">
            <w:pPr>
              <w:rPr>
                <w:rFonts w:ascii="Book Antiqua" w:eastAsia="Times New Roman" w:hAnsi="Book Antiqua" w:cs="Times New Roman"/>
                <w:color w:val="000000"/>
                <w:sz w:val="16"/>
                <w:szCs w:val="16"/>
              </w:rPr>
            </w:pPr>
          </w:p>
          <w:p w:rsidR="00227278" w:rsidRPr="00227278" w:rsidRDefault="00227278" w:rsidP="00227278">
            <w:pPr>
              <w:rPr>
                <w:rFonts w:ascii="Book Antiqua" w:eastAsia="Times New Roman" w:hAnsi="Book Antiqua" w:cs="Times New Roman"/>
                <w:color w:val="000000"/>
              </w:rPr>
            </w:pPr>
            <w:r w:rsidRPr="00227278">
              <w:rPr>
                <w:rFonts w:ascii="Book Antiqua" w:eastAsia="Times New Roman" w:hAnsi="Book Antiqua" w:cs="Times New Roman"/>
                <w:color w:val="000000"/>
              </w:rPr>
              <w:t>Acceptance from Renaissance School PTSA to Renaissance School in the amount of $1,935.51 to support field trips.</w:t>
            </w:r>
          </w:p>
          <w:p w:rsidR="00227278" w:rsidRPr="00227278" w:rsidRDefault="00227278" w:rsidP="00227278">
            <w:pPr>
              <w:rPr>
                <w:rFonts w:ascii="Book Antiqua" w:eastAsia="Times New Roman" w:hAnsi="Book Antiqua" w:cs="Times New Roman"/>
                <w:color w:val="000000"/>
                <w:sz w:val="16"/>
                <w:szCs w:val="16"/>
              </w:rPr>
            </w:pPr>
          </w:p>
          <w:p w:rsidR="00227278" w:rsidRPr="00227278" w:rsidRDefault="00227278" w:rsidP="00227278">
            <w:pPr>
              <w:rPr>
                <w:rFonts w:ascii="Book Antiqua" w:eastAsia="Times New Roman" w:hAnsi="Book Antiqua" w:cs="Times New Roman"/>
                <w:color w:val="000000"/>
              </w:rPr>
            </w:pPr>
            <w:r w:rsidRPr="00227278">
              <w:rPr>
                <w:rFonts w:ascii="Book Antiqua" w:eastAsia="Times New Roman" w:hAnsi="Book Antiqua" w:cs="Times New Roman"/>
                <w:color w:val="000000"/>
              </w:rPr>
              <w:t xml:space="preserve">Acceptance from Redmond High School PTSA to Redmond High  in the amount of $8,706.02  to purchase motion detectors for physical science ($650.96), books for library ($350.00), lenses for photography class ($399.00), greenhouse lights for aqua phonics project ($459.94), </w:t>
            </w:r>
            <w:r w:rsidRPr="00227278">
              <w:rPr>
                <w:rFonts w:ascii="Book Antiqua" w:eastAsia="Times New Roman" w:hAnsi="Book Antiqua" w:cs="Times New Roman"/>
                <w:color w:val="000000"/>
              </w:rPr>
              <w:lastRenderedPageBreak/>
              <w:t>monitor for career center ($2,601.40), and equipment for video production class ($4,244.72).</w:t>
            </w:r>
          </w:p>
          <w:p w:rsidR="00227278" w:rsidRPr="00227278" w:rsidRDefault="00227278" w:rsidP="00227278">
            <w:pPr>
              <w:rPr>
                <w:rFonts w:ascii="Book Antiqua" w:eastAsia="Times New Roman" w:hAnsi="Book Antiqua" w:cs="Times New Roman"/>
                <w:color w:val="000000"/>
                <w:sz w:val="16"/>
                <w:szCs w:val="16"/>
              </w:rPr>
            </w:pPr>
          </w:p>
          <w:p w:rsidR="00227278" w:rsidRPr="00227278" w:rsidRDefault="00227278" w:rsidP="00227278">
            <w:pPr>
              <w:rPr>
                <w:rFonts w:ascii="Book Antiqua" w:eastAsia="Times New Roman" w:hAnsi="Book Antiqua" w:cs="Times New Roman"/>
                <w:color w:val="000000"/>
              </w:rPr>
            </w:pPr>
            <w:r w:rsidRPr="00227278">
              <w:rPr>
                <w:rFonts w:ascii="Book Antiqua" w:eastAsia="Times New Roman" w:hAnsi="Book Antiqua" w:cs="Times New Roman"/>
                <w:color w:val="000000"/>
              </w:rPr>
              <w:t>Acceptance from Tesla STEM PTSA to Tesla STEM High  in the amount of $23,646.64  to purchase graphing calculators for math ($4,800.00), cameras, monitors, and hardware for yearbook ($2,620.00), programming objects for computer science ($1,459.75), microscope cameras for biomedical engineering ($750.00), periodicals for language arts ($243.79), and printers for engineering and physics ($5,773.10); and support participation in the Model United Nations Conference ($2,500.00), Safe Schools Ambassador program ($3,500.00), and Seattle Biomed Site Exploration ($2,000.00).</w:t>
            </w:r>
          </w:p>
          <w:p w:rsidR="00227278" w:rsidRPr="00227278" w:rsidRDefault="00227278" w:rsidP="00227278">
            <w:pPr>
              <w:rPr>
                <w:rFonts w:ascii="Book Antiqua" w:eastAsia="Times New Roman" w:hAnsi="Book Antiqua" w:cs="Times New Roman"/>
                <w:color w:val="000000"/>
                <w:sz w:val="16"/>
                <w:szCs w:val="16"/>
              </w:rPr>
            </w:pPr>
          </w:p>
          <w:p w:rsidR="00227278" w:rsidRPr="00227278" w:rsidRDefault="00227278" w:rsidP="00227278">
            <w:pPr>
              <w:rPr>
                <w:rFonts w:ascii="Book Antiqua" w:eastAsia="Times New Roman" w:hAnsi="Book Antiqua" w:cs="Times New Roman"/>
                <w:color w:val="000000"/>
              </w:rPr>
            </w:pPr>
            <w:r w:rsidRPr="00227278">
              <w:rPr>
                <w:rFonts w:ascii="Book Antiqua" w:eastAsia="Times New Roman" w:hAnsi="Book Antiqua" w:cs="Times New Roman"/>
                <w:color w:val="000000"/>
              </w:rPr>
              <w:t>Acceptance from Eastlake High School Volleyball Booster Club to Eastlake High in the amount of $2,544.12 to provide funds to support compensation for volleyball youth camp.</w:t>
            </w:r>
          </w:p>
          <w:p w:rsidR="00227278" w:rsidRPr="00227278" w:rsidRDefault="00227278" w:rsidP="00227278">
            <w:pPr>
              <w:rPr>
                <w:rFonts w:ascii="Book Antiqua" w:eastAsia="Times New Roman" w:hAnsi="Book Antiqua" w:cs="Times New Roman"/>
                <w:color w:val="000000"/>
                <w:sz w:val="16"/>
                <w:szCs w:val="16"/>
              </w:rPr>
            </w:pPr>
          </w:p>
          <w:p w:rsidR="00227278" w:rsidRPr="00227278" w:rsidRDefault="00227278" w:rsidP="00227278">
            <w:pPr>
              <w:rPr>
                <w:rFonts w:ascii="Book Antiqua" w:eastAsia="Times New Roman" w:hAnsi="Book Antiqua" w:cs="Times New Roman"/>
                <w:color w:val="000000"/>
              </w:rPr>
            </w:pPr>
            <w:r w:rsidRPr="00227278">
              <w:rPr>
                <w:rFonts w:ascii="Book Antiqua" w:eastAsia="Times New Roman" w:hAnsi="Book Antiqua" w:cs="Times New Roman"/>
                <w:color w:val="000000"/>
              </w:rPr>
              <w:t>Acceptance from Lake Washington High School PTSA to Lake Washington High in the amount of $5,712.00 to support ASB ($750.00) and academic enrichment ($4,962.00).</w:t>
            </w:r>
          </w:p>
          <w:p w:rsidR="00227278" w:rsidRPr="00227278" w:rsidRDefault="00227278" w:rsidP="00227278">
            <w:pPr>
              <w:rPr>
                <w:rFonts w:ascii="Book Antiqua" w:eastAsia="Times New Roman" w:hAnsi="Book Antiqua" w:cs="Times New Roman"/>
                <w:color w:val="000000"/>
                <w:sz w:val="16"/>
                <w:szCs w:val="16"/>
              </w:rPr>
            </w:pPr>
          </w:p>
          <w:p w:rsidR="00227278" w:rsidRDefault="00227278" w:rsidP="00227278">
            <w:pPr>
              <w:rPr>
                <w:rFonts w:ascii="Book Antiqua" w:eastAsia="Times New Roman" w:hAnsi="Book Antiqua" w:cs="Times New Roman"/>
                <w:color w:val="000000"/>
              </w:rPr>
            </w:pPr>
            <w:r w:rsidRPr="00227278">
              <w:rPr>
                <w:rFonts w:ascii="Book Antiqua" w:eastAsia="Times New Roman" w:hAnsi="Book Antiqua" w:cs="Times New Roman"/>
                <w:color w:val="000000"/>
              </w:rPr>
              <w:t>Acceptance from Lake Washington High School Dance Team Booster Club $3,000.00 to provide funds to support additional coaching stipends.</w:t>
            </w:r>
          </w:p>
          <w:p w:rsidR="00494A81" w:rsidRPr="00F87F1E" w:rsidRDefault="00227278" w:rsidP="00227278">
            <w:pPr>
              <w:rPr>
                <w:rFonts w:ascii="Book Antiqua" w:eastAsia="Times New Roman" w:hAnsi="Book Antiqua" w:cs="Times New Roman"/>
                <w:strike/>
                <w:sz w:val="24"/>
                <w:szCs w:val="24"/>
                <w:highlight w:val="green"/>
              </w:rPr>
            </w:pPr>
            <w:r w:rsidRPr="00227278">
              <w:rPr>
                <w:rFonts w:ascii="Book Antiqua" w:eastAsia="Times New Roman" w:hAnsi="Book Antiqua" w:cs="Times New Roman"/>
                <w:b/>
                <w:bCs/>
                <w:color w:val="000000"/>
              </w:rPr>
              <w:t xml:space="preserve">TOTAL  $  85,885.81  </w:t>
            </w:r>
            <w:r w:rsidRPr="00227278">
              <w:rPr>
                <w:rFonts w:ascii="Book Antiqua" w:eastAsia="Times New Roman" w:hAnsi="Book Antiqua" w:cs="Times New Roman"/>
                <w:color w:val="000000"/>
              </w:rPr>
              <w:t xml:space="preserve"> </w:t>
            </w:r>
          </w:p>
        </w:tc>
        <w:tc>
          <w:tcPr>
            <w:tcW w:w="180" w:type="dxa"/>
            <w:shd w:val="clear" w:color="auto" w:fill="auto"/>
          </w:tcPr>
          <w:p w:rsidR="00494A81" w:rsidRPr="00F87F1E" w:rsidRDefault="00494A81" w:rsidP="00AF40D9">
            <w:pPr>
              <w:rPr>
                <w:rFonts w:ascii="Book Antiqua" w:eastAsia="Times New Roman" w:hAnsi="Book Antiqua" w:cs="Times New Roman"/>
                <w:strike/>
                <w:sz w:val="24"/>
                <w:szCs w:val="24"/>
                <w:highlight w:val="green"/>
              </w:rPr>
            </w:pPr>
          </w:p>
        </w:tc>
        <w:tc>
          <w:tcPr>
            <w:tcW w:w="3330" w:type="dxa"/>
            <w:gridSpan w:val="2"/>
            <w:shd w:val="clear" w:color="auto" w:fill="auto"/>
          </w:tcPr>
          <w:p w:rsidR="00494A81" w:rsidRPr="00DE3AF1" w:rsidRDefault="00494A81" w:rsidP="00AF40D9">
            <w:pPr>
              <w:outlineLvl w:val="0"/>
              <w:rPr>
                <w:rFonts w:ascii="Book Antiqua" w:eastAsia="Times New Roman" w:hAnsi="Book Antiqua" w:cs="Times New Roman"/>
                <w:sz w:val="24"/>
                <w:szCs w:val="24"/>
                <w:u w:val="single"/>
              </w:rPr>
            </w:pPr>
            <w:r w:rsidRPr="006C3A66">
              <w:rPr>
                <w:rFonts w:ascii="Book Antiqua" w:eastAsia="Times New Roman" w:hAnsi="Book Antiqua" w:cs="Times New Roman"/>
                <w:sz w:val="24"/>
                <w:szCs w:val="24"/>
                <w:u w:val="single"/>
              </w:rPr>
              <w:t>DONATIONS</w:t>
            </w:r>
          </w:p>
        </w:tc>
      </w:tr>
      <w:tr w:rsidR="00494A81" w:rsidRPr="00C97970" w:rsidTr="004D2977">
        <w:trPr>
          <w:trHeight w:val="360"/>
        </w:trPr>
        <w:tc>
          <w:tcPr>
            <w:tcW w:w="7020" w:type="dxa"/>
            <w:shd w:val="clear" w:color="auto" w:fill="auto"/>
          </w:tcPr>
          <w:p w:rsidR="00494A81" w:rsidRPr="00C97970" w:rsidRDefault="00494A81" w:rsidP="00AF40D9">
            <w:pPr>
              <w:rPr>
                <w:rFonts w:ascii="Book Antiqua" w:eastAsia="Times New Roman" w:hAnsi="Book Antiqua" w:cs="Times New Roman"/>
                <w:sz w:val="24"/>
                <w:szCs w:val="24"/>
              </w:rPr>
            </w:pPr>
          </w:p>
        </w:tc>
        <w:tc>
          <w:tcPr>
            <w:tcW w:w="180" w:type="dxa"/>
            <w:shd w:val="clear" w:color="auto" w:fill="auto"/>
          </w:tcPr>
          <w:p w:rsidR="00494A81" w:rsidRPr="00C97970" w:rsidRDefault="00494A81" w:rsidP="00AF40D9">
            <w:pPr>
              <w:rPr>
                <w:rFonts w:ascii="Book Antiqua" w:eastAsia="Times New Roman" w:hAnsi="Book Antiqua" w:cs="Times New Roman"/>
                <w:sz w:val="24"/>
                <w:szCs w:val="24"/>
              </w:rPr>
            </w:pPr>
          </w:p>
        </w:tc>
        <w:tc>
          <w:tcPr>
            <w:tcW w:w="3330" w:type="dxa"/>
            <w:gridSpan w:val="2"/>
            <w:shd w:val="clear" w:color="auto" w:fill="auto"/>
          </w:tcPr>
          <w:p w:rsidR="00494A81" w:rsidRPr="00C97970" w:rsidRDefault="00494A81" w:rsidP="00AF40D9">
            <w:pPr>
              <w:outlineLvl w:val="0"/>
              <w:rPr>
                <w:rFonts w:ascii="Book Antiqua" w:eastAsia="Times New Roman" w:hAnsi="Book Antiqua" w:cs="Times New Roman"/>
                <w:sz w:val="24"/>
                <w:szCs w:val="24"/>
              </w:rPr>
            </w:pPr>
            <w:r w:rsidRPr="00C97970">
              <w:rPr>
                <w:rFonts w:ascii="Book Antiqua" w:eastAsia="Times New Roman" w:hAnsi="Book Antiqua" w:cs="Times New Roman"/>
                <w:sz w:val="24"/>
                <w:szCs w:val="24"/>
                <w:u w:val="single"/>
              </w:rPr>
              <w:t>NON-CONSENT AGENDA</w:t>
            </w:r>
          </w:p>
        </w:tc>
      </w:tr>
      <w:tr w:rsidR="00494A81" w:rsidRPr="00C97970" w:rsidTr="004D2977">
        <w:trPr>
          <w:trHeight w:val="180"/>
        </w:trPr>
        <w:tc>
          <w:tcPr>
            <w:tcW w:w="7020" w:type="dxa"/>
            <w:shd w:val="clear" w:color="auto" w:fill="auto"/>
          </w:tcPr>
          <w:p w:rsidR="00494A81" w:rsidRPr="00C97970" w:rsidRDefault="00494A81" w:rsidP="00AF40D9">
            <w:pPr>
              <w:rPr>
                <w:rFonts w:ascii="Book Antiqua" w:eastAsia="Times New Roman" w:hAnsi="Book Antiqua" w:cs="Times New Roman"/>
                <w:sz w:val="16"/>
                <w:szCs w:val="16"/>
              </w:rPr>
            </w:pPr>
          </w:p>
        </w:tc>
        <w:tc>
          <w:tcPr>
            <w:tcW w:w="180" w:type="dxa"/>
            <w:shd w:val="clear" w:color="auto" w:fill="auto"/>
          </w:tcPr>
          <w:p w:rsidR="00494A81" w:rsidRPr="00C97970" w:rsidRDefault="00494A81" w:rsidP="00AF40D9">
            <w:pPr>
              <w:rPr>
                <w:rFonts w:ascii="Book Antiqua" w:eastAsia="Times New Roman" w:hAnsi="Book Antiqua" w:cs="Times New Roman"/>
                <w:sz w:val="16"/>
                <w:szCs w:val="16"/>
              </w:rPr>
            </w:pPr>
          </w:p>
        </w:tc>
        <w:tc>
          <w:tcPr>
            <w:tcW w:w="3330" w:type="dxa"/>
            <w:gridSpan w:val="2"/>
            <w:shd w:val="clear" w:color="auto" w:fill="auto"/>
          </w:tcPr>
          <w:p w:rsidR="00494A81" w:rsidRPr="00C97970" w:rsidRDefault="00494A81" w:rsidP="00AF40D9">
            <w:pPr>
              <w:outlineLvl w:val="0"/>
              <w:rPr>
                <w:rFonts w:ascii="Book Antiqua" w:eastAsia="Times New Roman" w:hAnsi="Book Antiqua" w:cs="Times New Roman"/>
                <w:sz w:val="16"/>
                <w:szCs w:val="16"/>
                <w:u w:val="single"/>
              </w:rPr>
            </w:pPr>
          </w:p>
        </w:tc>
      </w:tr>
      <w:tr w:rsidR="0061560A" w:rsidRPr="009D3BFE" w:rsidTr="00FA3331">
        <w:tc>
          <w:tcPr>
            <w:tcW w:w="7020" w:type="dxa"/>
          </w:tcPr>
          <w:p w:rsidR="006A04FB" w:rsidRPr="00271C2B" w:rsidRDefault="00113203" w:rsidP="006A04FB">
            <w:pPr>
              <w:rPr>
                <w:rFonts w:ascii="Book Antiqua" w:eastAsia="Calibri" w:hAnsi="Book Antiqua" w:cs="Times New Roman"/>
                <w:sz w:val="24"/>
                <w:szCs w:val="24"/>
              </w:rPr>
            </w:pPr>
            <w:r>
              <w:rPr>
                <w:rFonts w:ascii="Book Antiqua" w:eastAsia="Times New Roman" w:hAnsi="Book Antiqua" w:cs="Arial"/>
                <w:color w:val="000000"/>
                <w:sz w:val="24"/>
                <w:szCs w:val="24"/>
              </w:rPr>
              <w:t>Dr. Pierce</w:t>
            </w:r>
            <w:r w:rsidR="00620551">
              <w:rPr>
                <w:rFonts w:ascii="Book Antiqua" w:eastAsia="Times New Roman" w:hAnsi="Book Antiqua" w:cs="Arial"/>
                <w:color w:val="000000"/>
                <w:sz w:val="24"/>
                <w:szCs w:val="24"/>
              </w:rPr>
              <w:t xml:space="preserve"> requested that the superintendent report be moved on the agenda so that Matt Manobianco, Associate Superintendent of Student and Professional Learning, can share changes in the graduation requirements</w:t>
            </w:r>
            <w:r w:rsidR="002B270A">
              <w:rPr>
                <w:rFonts w:ascii="Book Antiqua" w:eastAsia="Times New Roman" w:hAnsi="Book Antiqua" w:cs="Arial"/>
                <w:color w:val="000000"/>
                <w:sz w:val="24"/>
                <w:szCs w:val="24"/>
              </w:rPr>
              <w:t>.  R</w:t>
            </w:r>
            <w:r w:rsidR="00271C2B" w:rsidRPr="00271C2B">
              <w:rPr>
                <w:rFonts w:ascii="Book Antiqua" w:eastAsia="Times New Roman" w:hAnsi="Book Antiqua" w:cs="Arial"/>
                <w:color w:val="000000"/>
                <w:sz w:val="24"/>
                <w:szCs w:val="24"/>
              </w:rPr>
              <w:t xml:space="preserve">evisions </w:t>
            </w:r>
            <w:r w:rsidR="002B270A">
              <w:rPr>
                <w:rFonts w:ascii="Book Antiqua" w:eastAsia="Times New Roman" w:hAnsi="Book Antiqua" w:cs="Arial"/>
                <w:color w:val="000000"/>
                <w:sz w:val="24"/>
                <w:szCs w:val="24"/>
              </w:rPr>
              <w:t>have been made to</w:t>
            </w:r>
            <w:r w:rsidR="00271C2B" w:rsidRPr="00271C2B">
              <w:rPr>
                <w:rFonts w:ascii="Book Antiqua" w:eastAsia="Times New Roman" w:hAnsi="Book Antiqua" w:cs="Arial"/>
                <w:color w:val="000000"/>
                <w:sz w:val="24"/>
                <w:szCs w:val="24"/>
              </w:rPr>
              <w:t xml:space="preserve"> IKF-R, Graduation Requirements policy</w:t>
            </w:r>
            <w:r w:rsidR="002B270A">
              <w:rPr>
                <w:rFonts w:ascii="Book Antiqua" w:eastAsia="Times New Roman" w:hAnsi="Book Antiqua" w:cs="Arial"/>
                <w:color w:val="000000"/>
                <w:sz w:val="24"/>
                <w:szCs w:val="24"/>
              </w:rPr>
              <w:t xml:space="preserve">.  </w:t>
            </w:r>
            <w:r w:rsidR="006A04FB" w:rsidRPr="00271C2B">
              <w:rPr>
                <w:rFonts w:ascii="Book Antiqua" w:eastAsia="Calibri" w:hAnsi="Book Antiqua" w:cs="Times New Roman"/>
                <w:sz w:val="24"/>
                <w:szCs w:val="24"/>
              </w:rPr>
              <w:t>Graduation requirements for each class have been organized into four sections</w:t>
            </w:r>
            <w:r w:rsidR="006A04FB">
              <w:rPr>
                <w:rFonts w:ascii="Book Antiqua" w:eastAsia="Calibri" w:hAnsi="Book Antiqua" w:cs="Times New Roman"/>
                <w:sz w:val="24"/>
                <w:szCs w:val="24"/>
              </w:rPr>
              <w:t>:</w:t>
            </w:r>
            <w:r w:rsidR="00F57665">
              <w:rPr>
                <w:rFonts w:ascii="Book Antiqua" w:eastAsia="Calibri" w:hAnsi="Book Antiqua" w:cs="Times New Roman"/>
                <w:sz w:val="24"/>
                <w:szCs w:val="24"/>
              </w:rPr>
              <w:t xml:space="preserve"> </w:t>
            </w:r>
            <w:r w:rsidR="006A04FB">
              <w:rPr>
                <w:rFonts w:ascii="Book Antiqua" w:eastAsia="Calibri" w:hAnsi="Book Antiqua" w:cs="Times New Roman"/>
                <w:sz w:val="24"/>
                <w:szCs w:val="24"/>
              </w:rPr>
              <w:t xml:space="preserve"> </w:t>
            </w:r>
            <w:r w:rsidR="006A04FB" w:rsidRPr="00271C2B">
              <w:rPr>
                <w:rFonts w:ascii="Book Antiqua" w:eastAsia="Calibri" w:hAnsi="Book Antiqua" w:cs="Times New Roman"/>
                <w:sz w:val="24"/>
                <w:szCs w:val="24"/>
              </w:rPr>
              <w:t>High School and Beyond Plan Requirements</w:t>
            </w:r>
            <w:r w:rsidR="006A04FB">
              <w:rPr>
                <w:rFonts w:ascii="Book Antiqua" w:eastAsia="Calibri" w:hAnsi="Book Antiqua" w:cs="Times New Roman"/>
                <w:sz w:val="24"/>
                <w:szCs w:val="24"/>
              </w:rPr>
              <w:t xml:space="preserve">, </w:t>
            </w:r>
            <w:r w:rsidR="006A04FB" w:rsidRPr="00271C2B">
              <w:rPr>
                <w:rFonts w:ascii="Book Antiqua" w:eastAsia="Calibri" w:hAnsi="Book Antiqua" w:cs="Times New Roman"/>
                <w:sz w:val="24"/>
                <w:szCs w:val="24"/>
              </w:rPr>
              <w:t>Credit-Based Requirements</w:t>
            </w:r>
            <w:r w:rsidR="006A04FB">
              <w:rPr>
                <w:rFonts w:ascii="Book Antiqua" w:eastAsia="Calibri" w:hAnsi="Book Antiqua" w:cs="Times New Roman"/>
                <w:sz w:val="24"/>
                <w:szCs w:val="24"/>
              </w:rPr>
              <w:t xml:space="preserve">, </w:t>
            </w:r>
            <w:r w:rsidR="006A04FB" w:rsidRPr="00271C2B">
              <w:rPr>
                <w:rFonts w:ascii="Book Antiqua" w:eastAsia="Calibri" w:hAnsi="Book Antiqua" w:cs="Times New Roman"/>
                <w:sz w:val="24"/>
                <w:szCs w:val="24"/>
              </w:rPr>
              <w:t>State Testing Requirements</w:t>
            </w:r>
            <w:r w:rsidR="006A04FB">
              <w:rPr>
                <w:rFonts w:ascii="Book Antiqua" w:eastAsia="Calibri" w:hAnsi="Book Antiqua" w:cs="Times New Roman"/>
                <w:sz w:val="24"/>
                <w:szCs w:val="24"/>
              </w:rPr>
              <w:t xml:space="preserve">, and </w:t>
            </w:r>
            <w:r w:rsidR="006A04FB" w:rsidRPr="00271C2B">
              <w:rPr>
                <w:rFonts w:ascii="Book Antiqua" w:eastAsia="Calibri" w:hAnsi="Book Antiqua" w:cs="Times New Roman"/>
                <w:sz w:val="24"/>
                <w:szCs w:val="24"/>
              </w:rPr>
              <w:t>Performance-Based Requirements (Class of 2015)</w:t>
            </w:r>
            <w:r w:rsidR="002140B8">
              <w:rPr>
                <w:rFonts w:ascii="Book Antiqua" w:eastAsia="Calibri" w:hAnsi="Book Antiqua" w:cs="Times New Roman"/>
                <w:sz w:val="24"/>
                <w:szCs w:val="24"/>
              </w:rPr>
              <w:t>.</w:t>
            </w:r>
          </w:p>
          <w:p w:rsidR="002B270A" w:rsidRDefault="002B270A" w:rsidP="00271C2B">
            <w:pPr>
              <w:shd w:val="clear" w:color="auto" w:fill="FFFFFF"/>
              <w:rPr>
                <w:rFonts w:ascii="Book Antiqua" w:eastAsia="Times New Roman" w:hAnsi="Book Antiqua" w:cs="Arial"/>
                <w:color w:val="000000"/>
                <w:sz w:val="24"/>
                <w:szCs w:val="24"/>
              </w:rPr>
            </w:pPr>
          </w:p>
          <w:p w:rsidR="002B270A" w:rsidRDefault="002B270A" w:rsidP="00271C2B">
            <w:pPr>
              <w:shd w:val="clear" w:color="auto" w:fill="FFFFFF"/>
              <w:rPr>
                <w:rFonts w:ascii="Book Antiqua" w:eastAsia="Times New Roman" w:hAnsi="Book Antiqua" w:cs="Arial"/>
                <w:color w:val="000000"/>
                <w:sz w:val="24"/>
                <w:szCs w:val="24"/>
              </w:rPr>
            </w:pPr>
            <w:r>
              <w:rPr>
                <w:rFonts w:ascii="Book Antiqua" w:eastAsia="Times New Roman" w:hAnsi="Book Antiqua" w:cs="Arial"/>
                <w:color w:val="000000"/>
                <w:sz w:val="24"/>
                <w:szCs w:val="24"/>
              </w:rPr>
              <w:t xml:space="preserve">She indicated that Matt Manobianco will share the changes at the state board level and the 24 credit requirement beginning with the Class of 2019 and beyond.  She noted that these changes have been reviewed with </w:t>
            </w:r>
            <w:r w:rsidR="00921CA6">
              <w:rPr>
                <w:rFonts w:ascii="Book Antiqua" w:eastAsia="Times New Roman" w:hAnsi="Book Antiqua" w:cs="Arial"/>
                <w:color w:val="000000"/>
                <w:sz w:val="24"/>
                <w:szCs w:val="24"/>
              </w:rPr>
              <w:t xml:space="preserve">the </w:t>
            </w:r>
            <w:r>
              <w:rPr>
                <w:rFonts w:ascii="Book Antiqua" w:eastAsia="Times New Roman" w:hAnsi="Book Antiqua" w:cs="Arial"/>
                <w:color w:val="000000"/>
                <w:sz w:val="24"/>
                <w:szCs w:val="24"/>
              </w:rPr>
              <w:t>high school principal</w:t>
            </w:r>
            <w:r w:rsidR="00921CA6">
              <w:rPr>
                <w:rFonts w:ascii="Book Antiqua" w:eastAsia="Times New Roman" w:hAnsi="Book Antiqua" w:cs="Arial"/>
                <w:color w:val="000000"/>
                <w:sz w:val="24"/>
                <w:szCs w:val="24"/>
              </w:rPr>
              <w:t>s</w:t>
            </w:r>
            <w:r>
              <w:rPr>
                <w:rFonts w:ascii="Book Antiqua" w:eastAsia="Times New Roman" w:hAnsi="Book Antiqua" w:cs="Arial"/>
                <w:color w:val="000000"/>
                <w:sz w:val="24"/>
                <w:szCs w:val="24"/>
              </w:rPr>
              <w:t xml:space="preserve"> and, pending board approval, the next step will be to communicate these changes with school counselors, parents, and students in January as the incoming freshmen, Class of 2019, enter high school.</w:t>
            </w:r>
          </w:p>
          <w:p w:rsidR="002B270A" w:rsidRDefault="002B270A" w:rsidP="00271C2B">
            <w:pPr>
              <w:shd w:val="clear" w:color="auto" w:fill="FFFFFF"/>
              <w:rPr>
                <w:rFonts w:ascii="Book Antiqua" w:eastAsia="Times New Roman" w:hAnsi="Book Antiqua" w:cs="Arial"/>
                <w:color w:val="000000"/>
                <w:sz w:val="24"/>
                <w:szCs w:val="24"/>
              </w:rPr>
            </w:pPr>
            <w:r>
              <w:rPr>
                <w:rFonts w:ascii="Book Antiqua" w:eastAsia="Times New Roman" w:hAnsi="Book Antiqua" w:cs="Arial"/>
                <w:color w:val="000000"/>
                <w:sz w:val="24"/>
                <w:szCs w:val="24"/>
              </w:rPr>
              <w:lastRenderedPageBreak/>
              <w:t xml:space="preserve">Matt Manobianco </w:t>
            </w:r>
            <w:r w:rsidR="006B5AE6">
              <w:rPr>
                <w:rFonts w:ascii="Book Antiqua" w:eastAsia="Times New Roman" w:hAnsi="Book Antiqua" w:cs="Arial"/>
                <w:color w:val="000000"/>
                <w:sz w:val="24"/>
                <w:szCs w:val="24"/>
              </w:rPr>
              <w:t xml:space="preserve">reviewed the State Board of Education guiding principles that served as the foundation for Career- and College-Ready Graduation, </w:t>
            </w:r>
            <w:r w:rsidR="00E629B2">
              <w:rPr>
                <w:rFonts w:ascii="Book Antiqua" w:eastAsia="Times New Roman" w:hAnsi="Book Antiqua" w:cs="Arial"/>
                <w:color w:val="000000"/>
                <w:sz w:val="24"/>
                <w:szCs w:val="24"/>
              </w:rPr>
              <w:t xml:space="preserve">provided an overview of the credit-based graduation requirements, and </w:t>
            </w:r>
            <w:r w:rsidR="002140B8">
              <w:rPr>
                <w:rFonts w:ascii="Book Antiqua" w:eastAsia="Times New Roman" w:hAnsi="Book Antiqua" w:cs="Arial"/>
                <w:color w:val="000000"/>
                <w:sz w:val="24"/>
                <w:szCs w:val="24"/>
              </w:rPr>
              <w:t xml:space="preserve">the </w:t>
            </w:r>
            <w:r w:rsidR="00E629B2">
              <w:rPr>
                <w:rFonts w:ascii="Book Antiqua" w:eastAsia="Times New Roman" w:hAnsi="Book Antiqua" w:cs="Arial"/>
                <w:color w:val="000000"/>
                <w:sz w:val="24"/>
                <w:szCs w:val="24"/>
              </w:rPr>
              <w:t>recommendations of the Level 5 Task Force regarding Level 5 requirements.</w:t>
            </w:r>
          </w:p>
          <w:p w:rsidR="00E629B2" w:rsidRDefault="00E629B2" w:rsidP="00271C2B">
            <w:pPr>
              <w:shd w:val="clear" w:color="auto" w:fill="FFFFFF"/>
              <w:rPr>
                <w:rFonts w:ascii="Book Antiqua" w:eastAsia="Times New Roman" w:hAnsi="Book Antiqua" w:cs="Arial"/>
                <w:color w:val="000000"/>
                <w:sz w:val="24"/>
                <w:szCs w:val="24"/>
              </w:rPr>
            </w:pPr>
          </w:p>
          <w:p w:rsidR="00E629B2" w:rsidRDefault="00E629B2" w:rsidP="00271C2B">
            <w:pPr>
              <w:shd w:val="clear" w:color="auto" w:fill="FFFFFF"/>
              <w:rPr>
                <w:rFonts w:ascii="Book Antiqua" w:eastAsia="Times New Roman" w:hAnsi="Book Antiqua" w:cs="Arial"/>
                <w:color w:val="000000"/>
                <w:sz w:val="24"/>
                <w:szCs w:val="24"/>
              </w:rPr>
            </w:pPr>
            <w:r>
              <w:rPr>
                <w:rFonts w:ascii="Book Antiqua" w:eastAsia="Times New Roman" w:hAnsi="Book Antiqua" w:cs="Arial"/>
                <w:color w:val="000000"/>
                <w:sz w:val="24"/>
                <w:szCs w:val="24"/>
              </w:rPr>
              <w:t xml:space="preserve">The State Board </w:t>
            </w:r>
            <w:r w:rsidR="002D18D1">
              <w:rPr>
                <w:rFonts w:ascii="Book Antiqua" w:eastAsia="Times New Roman" w:hAnsi="Book Antiqua" w:cs="Arial"/>
                <w:color w:val="000000"/>
                <w:sz w:val="24"/>
                <w:szCs w:val="24"/>
              </w:rPr>
              <w:t>requires</w:t>
            </w:r>
            <w:r>
              <w:rPr>
                <w:rFonts w:ascii="Book Antiqua" w:eastAsia="Times New Roman" w:hAnsi="Book Antiqua" w:cs="Arial"/>
                <w:color w:val="000000"/>
                <w:sz w:val="24"/>
                <w:szCs w:val="24"/>
              </w:rPr>
              <w:t xml:space="preserve"> that all students need three credits of math and science </w:t>
            </w:r>
            <w:r w:rsidR="002140B8">
              <w:rPr>
                <w:rFonts w:ascii="Book Antiqua" w:eastAsia="Times New Roman" w:hAnsi="Book Antiqua" w:cs="Arial"/>
                <w:color w:val="000000"/>
                <w:sz w:val="24"/>
                <w:szCs w:val="24"/>
              </w:rPr>
              <w:t xml:space="preserve">and that </w:t>
            </w:r>
            <w:r>
              <w:rPr>
                <w:rFonts w:ascii="Book Antiqua" w:eastAsia="Times New Roman" w:hAnsi="Book Antiqua" w:cs="Arial"/>
                <w:color w:val="000000"/>
                <w:sz w:val="24"/>
                <w:szCs w:val="24"/>
              </w:rPr>
              <w:t>every student shall have a High School and Beyond Plan by 9</w:t>
            </w:r>
            <w:r w:rsidRPr="00E629B2">
              <w:rPr>
                <w:rFonts w:ascii="Book Antiqua" w:eastAsia="Times New Roman" w:hAnsi="Book Antiqua" w:cs="Arial"/>
                <w:color w:val="000000"/>
                <w:sz w:val="24"/>
                <w:szCs w:val="24"/>
                <w:vertAlign w:val="superscript"/>
              </w:rPr>
              <w:t>th</w:t>
            </w:r>
            <w:r>
              <w:rPr>
                <w:rFonts w:ascii="Book Antiqua" w:eastAsia="Times New Roman" w:hAnsi="Book Antiqua" w:cs="Arial"/>
                <w:color w:val="000000"/>
                <w:sz w:val="24"/>
                <w:szCs w:val="24"/>
              </w:rPr>
              <w:t xml:space="preserve"> grade.  This </w:t>
            </w:r>
            <w:r w:rsidR="002D18D1">
              <w:rPr>
                <w:rFonts w:ascii="Book Antiqua" w:eastAsia="Times New Roman" w:hAnsi="Book Antiqua" w:cs="Arial"/>
                <w:color w:val="000000"/>
                <w:sz w:val="24"/>
                <w:szCs w:val="24"/>
              </w:rPr>
              <w:t>p</w:t>
            </w:r>
            <w:r>
              <w:rPr>
                <w:rFonts w:ascii="Book Antiqua" w:eastAsia="Times New Roman" w:hAnsi="Book Antiqua" w:cs="Arial"/>
                <w:color w:val="000000"/>
                <w:sz w:val="24"/>
                <w:szCs w:val="24"/>
              </w:rPr>
              <w:t>lan shall identify a post</w:t>
            </w:r>
            <w:r w:rsidR="006160F1">
              <w:rPr>
                <w:rFonts w:ascii="Book Antiqua" w:eastAsia="Times New Roman" w:hAnsi="Book Antiqua" w:cs="Arial"/>
                <w:color w:val="000000"/>
                <w:sz w:val="24"/>
                <w:szCs w:val="24"/>
              </w:rPr>
              <w:t>-</w:t>
            </w:r>
            <w:r>
              <w:rPr>
                <w:rFonts w:ascii="Book Antiqua" w:eastAsia="Times New Roman" w:hAnsi="Book Antiqua" w:cs="Arial"/>
                <w:color w:val="000000"/>
                <w:sz w:val="24"/>
                <w:szCs w:val="24"/>
              </w:rPr>
              <w:t>secondary pathway.</w:t>
            </w:r>
          </w:p>
          <w:p w:rsidR="00E629B2" w:rsidRDefault="00E629B2" w:rsidP="00271C2B">
            <w:pPr>
              <w:shd w:val="clear" w:color="auto" w:fill="FFFFFF"/>
              <w:rPr>
                <w:rFonts w:ascii="Book Antiqua" w:eastAsia="Times New Roman" w:hAnsi="Book Antiqua" w:cs="Arial"/>
                <w:color w:val="000000"/>
                <w:sz w:val="24"/>
                <w:szCs w:val="24"/>
              </w:rPr>
            </w:pPr>
          </w:p>
          <w:p w:rsidR="00E629B2" w:rsidRDefault="00E629B2" w:rsidP="00271C2B">
            <w:pPr>
              <w:shd w:val="clear" w:color="auto" w:fill="FFFFFF"/>
              <w:rPr>
                <w:rFonts w:ascii="Book Antiqua" w:eastAsia="Times New Roman" w:hAnsi="Book Antiqua" w:cs="Arial"/>
                <w:color w:val="000000"/>
                <w:sz w:val="24"/>
                <w:szCs w:val="24"/>
              </w:rPr>
            </w:pPr>
            <w:r>
              <w:rPr>
                <w:rFonts w:ascii="Book Antiqua" w:eastAsia="Times New Roman" w:hAnsi="Book Antiqua" w:cs="Arial"/>
                <w:color w:val="000000"/>
                <w:sz w:val="24"/>
                <w:szCs w:val="24"/>
              </w:rPr>
              <w:t xml:space="preserve">He presented a chart which listed the current graduation requirements compared to the changes beginning with the Class of 2019.  Seventeen of the 24 credits are mandatory; seven are flexible which include four elective credits and three personalized pathway requirements based on </w:t>
            </w:r>
            <w:r w:rsidR="00921CA6">
              <w:rPr>
                <w:rFonts w:ascii="Book Antiqua" w:eastAsia="Times New Roman" w:hAnsi="Book Antiqua" w:cs="Arial"/>
                <w:color w:val="000000"/>
                <w:sz w:val="24"/>
                <w:szCs w:val="24"/>
              </w:rPr>
              <w:t xml:space="preserve">students’ </w:t>
            </w:r>
            <w:r>
              <w:rPr>
                <w:rFonts w:ascii="Book Antiqua" w:eastAsia="Times New Roman" w:hAnsi="Book Antiqua" w:cs="Arial"/>
                <w:color w:val="000000"/>
                <w:sz w:val="24"/>
                <w:szCs w:val="24"/>
              </w:rPr>
              <w:t>interest</w:t>
            </w:r>
            <w:r w:rsidR="00921CA6">
              <w:rPr>
                <w:rFonts w:ascii="Book Antiqua" w:eastAsia="Times New Roman" w:hAnsi="Book Antiqua" w:cs="Arial"/>
                <w:color w:val="000000"/>
                <w:sz w:val="24"/>
                <w:szCs w:val="24"/>
              </w:rPr>
              <w:t>s</w:t>
            </w:r>
            <w:r>
              <w:rPr>
                <w:rFonts w:ascii="Book Antiqua" w:eastAsia="Times New Roman" w:hAnsi="Book Antiqua" w:cs="Arial"/>
                <w:color w:val="000000"/>
                <w:sz w:val="24"/>
                <w:szCs w:val="24"/>
              </w:rPr>
              <w:t xml:space="preserve"> and High School and Beyond Plan.  Two of the flexible credits may be waived locally for students with “unusual circumstances.”  He visually showed the 24 credits </w:t>
            </w:r>
            <w:r w:rsidR="00921CA6">
              <w:rPr>
                <w:rFonts w:ascii="Book Antiqua" w:eastAsia="Times New Roman" w:hAnsi="Book Antiqua" w:cs="Arial"/>
                <w:color w:val="000000"/>
                <w:sz w:val="24"/>
                <w:szCs w:val="24"/>
              </w:rPr>
              <w:t xml:space="preserve">graduations requirements </w:t>
            </w:r>
            <w:r w:rsidR="002D18D1">
              <w:rPr>
                <w:rFonts w:ascii="Book Antiqua" w:eastAsia="Times New Roman" w:hAnsi="Book Antiqua" w:cs="Arial"/>
                <w:color w:val="000000"/>
                <w:sz w:val="24"/>
                <w:szCs w:val="24"/>
              </w:rPr>
              <w:t>and</w:t>
            </w:r>
            <w:r>
              <w:rPr>
                <w:rFonts w:ascii="Book Antiqua" w:eastAsia="Times New Roman" w:hAnsi="Book Antiqua" w:cs="Arial"/>
                <w:color w:val="000000"/>
                <w:sz w:val="24"/>
                <w:szCs w:val="24"/>
              </w:rPr>
              <w:t xml:space="preserve"> described the math, science, student choice, and STEM and CTE components.</w:t>
            </w:r>
          </w:p>
          <w:p w:rsidR="00E629B2" w:rsidRDefault="00E629B2" w:rsidP="00271C2B">
            <w:pPr>
              <w:shd w:val="clear" w:color="auto" w:fill="FFFFFF"/>
              <w:rPr>
                <w:rFonts w:ascii="Book Antiqua" w:eastAsia="Times New Roman" w:hAnsi="Book Antiqua" w:cs="Arial"/>
                <w:color w:val="000000"/>
                <w:sz w:val="24"/>
                <w:szCs w:val="24"/>
              </w:rPr>
            </w:pPr>
          </w:p>
          <w:p w:rsidR="002B1441" w:rsidRPr="00A65595" w:rsidRDefault="002B1441" w:rsidP="00271C2B">
            <w:pPr>
              <w:shd w:val="clear" w:color="auto" w:fill="FFFFFF"/>
              <w:rPr>
                <w:rFonts w:ascii="Book Antiqua" w:eastAsia="Times New Roman" w:hAnsi="Book Antiqua" w:cs="Arial"/>
                <w:color w:val="000000"/>
                <w:sz w:val="24"/>
                <w:szCs w:val="24"/>
              </w:rPr>
            </w:pPr>
            <w:r>
              <w:rPr>
                <w:rFonts w:ascii="Book Antiqua" w:eastAsia="Times New Roman" w:hAnsi="Book Antiqua" w:cs="Arial"/>
                <w:color w:val="000000"/>
                <w:sz w:val="24"/>
                <w:szCs w:val="24"/>
              </w:rPr>
              <w:t xml:space="preserve">Dr. Pierce referred to page 8 of the proposed policy </w:t>
            </w:r>
            <w:r w:rsidR="002140B8">
              <w:rPr>
                <w:rFonts w:ascii="Book Antiqua" w:eastAsia="Times New Roman" w:hAnsi="Book Antiqua" w:cs="Arial"/>
                <w:color w:val="000000"/>
                <w:sz w:val="24"/>
                <w:szCs w:val="24"/>
              </w:rPr>
              <w:t xml:space="preserve">which </w:t>
            </w:r>
            <w:r>
              <w:rPr>
                <w:rFonts w:ascii="Book Antiqua" w:eastAsia="Times New Roman" w:hAnsi="Book Antiqua" w:cs="Arial"/>
                <w:color w:val="000000"/>
                <w:sz w:val="24"/>
                <w:szCs w:val="24"/>
              </w:rPr>
              <w:t xml:space="preserve">refers </w:t>
            </w:r>
            <w:r w:rsidR="002140B8">
              <w:rPr>
                <w:rFonts w:ascii="Book Antiqua" w:eastAsia="Times New Roman" w:hAnsi="Book Antiqua" w:cs="Arial"/>
                <w:color w:val="000000"/>
                <w:sz w:val="24"/>
                <w:szCs w:val="24"/>
              </w:rPr>
              <w:t xml:space="preserve">to </w:t>
            </w:r>
            <w:r>
              <w:rPr>
                <w:rFonts w:ascii="Book Antiqua" w:eastAsia="Times New Roman" w:hAnsi="Book Antiqua" w:cs="Arial"/>
                <w:color w:val="000000"/>
                <w:sz w:val="24"/>
                <w:szCs w:val="24"/>
              </w:rPr>
              <w:t xml:space="preserve">and defines “personalized pathway” which identifies </w:t>
            </w:r>
            <w:r w:rsidR="00F57665">
              <w:rPr>
                <w:rFonts w:ascii="Book Antiqua" w:eastAsia="Times New Roman" w:hAnsi="Book Antiqua" w:cs="Arial"/>
                <w:color w:val="000000"/>
                <w:sz w:val="24"/>
                <w:szCs w:val="24"/>
              </w:rPr>
              <w:t xml:space="preserve">the </w:t>
            </w:r>
            <w:r>
              <w:rPr>
                <w:rFonts w:ascii="Book Antiqua" w:eastAsia="Times New Roman" w:hAnsi="Book Antiqua" w:cs="Arial"/>
                <w:color w:val="000000"/>
                <w:sz w:val="24"/>
                <w:szCs w:val="24"/>
              </w:rPr>
              <w:t>bod</w:t>
            </w:r>
            <w:r w:rsidR="00F57665">
              <w:rPr>
                <w:rFonts w:ascii="Book Antiqua" w:eastAsia="Times New Roman" w:hAnsi="Book Antiqua" w:cs="Arial"/>
                <w:color w:val="000000"/>
                <w:sz w:val="24"/>
                <w:szCs w:val="24"/>
              </w:rPr>
              <w:t>y</w:t>
            </w:r>
            <w:r>
              <w:rPr>
                <w:rFonts w:ascii="Book Antiqua" w:eastAsia="Times New Roman" w:hAnsi="Book Antiqua" w:cs="Arial"/>
                <w:color w:val="000000"/>
                <w:sz w:val="24"/>
                <w:szCs w:val="24"/>
              </w:rPr>
              <w:t xml:space="preserve"> of coursework identified  in the student’s High School and Beyond Plan to attain post-secondary career or educational goals chosen by </w:t>
            </w:r>
            <w:r w:rsidR="00F57665">
              <w:rPr>
                <w:rFonts w:ascii="Book Antiqua" w:eastAsia="Times New Roman" w:hAnsi="Book Antiqua" w:cs="Arial"/>
                <w:color w:val="000000"/>
                <w:sz w:val="24"/>
                <w:szCs w:val="24"/>
              </w:rPr>
              <w:t>the</w:t>
            </w:r>
            <w:r w:rsidR="00921CA6">
              <w:rPr>
                <w:rFonts w:ascii="Book Antiqua" w:eastAsia="Times New Roman" w:hAnsi="Book Antiqua" w:cs="Arial"/>
                <w:color w:val="000000"/>
                <w:sz w:val="24"/>
                <w:szCs w:val="24"/>
              </w:rPr>
              <w:t xml:space="preserve"> students.</w:t>
            </w:r>
            <w:r>
              <w:rPr>
                <w:rFonts w:ascii="Book Antiqua" w:eastAsia="Times New Roman" w:hAnsi="Book Antiqua" w:cs="Arial"/>
                <w:color w:val="000000"/>
                <w:sz w:val="24"/>
                <w:szCs w:val="24"/>
              </w:rPr>
              <w:t xml:space="preserve">  She also </w:t>
            </w:r>
            <w:r w:rsidR="00A65595">
              <w:rPr>
                <w:rFonts w:ascii="Book Antiqua" w:eastAsia="Times New Roman" w:hAnsi="Book Antiqua" w:cs="Arial"/>
                <w:color w:val="000000"/>
                <w:sz w:val="24"/>
                <w:szCs w:val="24"/>
              </w:rPr>
              <w:t xml:space="preserve">highlighted that two </w:t>
            </w:r>
            <w:r w:rsidR="00A65595" w:rsidRPr="00271C2B">
              <w:rPr>
                <w:rFonts w:ascii="Book Antiqua" w:eastAsia="Calibri" w:hAnsi="Book Antiqua" w:cs="Times New Roman"/>
                <w:sz w:val="24"/>
                <w:szCs w:val="24"/>
              </w:rPr>
              <w:t xml:space="preserve">of the elective credits may be waived locally for students with </w:t>
            </w:r>
            <w:r w:rsidR="00F57665">
              <w:rPr>
                <w:rFonts w:ascii="Book Antiqua" w:eastAsia="Calibri" w:hAnsi="Book Antiqua" w:cs="Times New Roman"/>
                <w:sz w:val="24"/>
                <w:szCs w:val="24"/>
              </w:rPr>
              <w:t>“</w:t>
            </w:r>
            <w:r w:rsidR="00A65595" w:rsidRPr="00271C2B">
              <w:rPr>
                <w:rFonts w:ascii="Book Antiqua" w:eastAsia="Calibri" w:hAnsi="Book Antiqua" w:cs="Times New Roman"/>
                <w:sz w:val="24"/>
                <w:szCs w:val="24"/>
              </w:rPr>
              <w:t>unusual circumstances</w:t>
            </w:r>
            <w:r w:rsidR="00F57665">
              <w:rPr>
                <w:rFonts w:ascii="Book Antiqua" w:eastAsia="Calibri" w:hAnsi="Book Antiqua" w:cs="Times New Roman"/>
                <w:sz w:val="24"/>
                <w:szCs w:val="24"/>
              </w:rPr>
              <w:t>”</w:t>
            </w:r>
            <w:r w:rsidR="00A65595" w:rsidRPr="00271C2B">
              <w:rPr>
                <w:rFonts w:ascii="Book Antiqua" w:eastAsia="Calibri" w:hAnsi="Book Antiqua" w:cs="Times New Roman"/>
                <w:sz w:val="24"/>
                <w:szCs w:val="24"/>
              </w:rPr>
              <w:t xml:space="preserve"> as defined by local district policy</w:t>
            </w:r>
            <w:r w:rsidR="00A65595">
              <w:rPr>
                <w:rFonts w:ascii="Book Antiqua" w:eastAsia="Calibri" w:hAnsi="Book Antiqua" w:cs="Times New Roman"/>
                <w:sz w:val="24"/>
                <w:szCs w:val="24"/>
              </w:rPr>
              <w:t xml:space="preserve">.  She </w:t>
            </w:r>
            <w:r>
              <w:rPr>
                <w:rFonts w:ascii="Book Antiqua" w:eastAsia="Times New Roman" w:hAnsi="Book Antiqua" w:cs="Arial"/>
                <w:color w:val="000000"/>
                <w:sz w:val="24"/>
                <w:szCs w:val="24"/>
              </w:rPr>
              <w:t xml:space="preserve">referred to page 11, Section 10, </w:t>
            </w:r>
            <w:r w:rsidR="00F57665">
              <w:rPr>
                <w:rFonts w:ascii="Book Antiqua" w:eastAsia="Times New Roman" w:hAnsi="Book Antiqua" w:cs="Arial"/>
                <w:color w:val="000000"/>
                <w:sz w:val="24"/>
                <w:szCs w:val="24"/>
              </w:rPr>
              <w:t>which states, “</w:t>
            </w:r>
            <w:r>
              <w:rPr>
                <w:rFonts w:ascii="Book Antiqua" w:eastAsia="Times New Roman" w:hAnsi="Book Antiqua" w:cs="Arial"/>
                <w:color w:val="000000"/>
                <w:sz w:val="24"/>
                <w:szCs w:val="24"/>
              </w:rPr>
              <w:t xml:space="preserve">Individual students may request to waive up to two elective credits required for graduation, based on unusual circumstances.   Unusual circumstances include emergency reasons, medical reasons, and/or reasons which impede an individual student’s ability to earn required non-elective credits.  The professional judgment of the building principal or designee will determine whether the request shall be granted…”   </w:t>
            </w:r>
            <w:r w:rsidR="00F57665">
              <w:rPr>
                <w:rFonts w:ascii="Book Antiqua" w:eastAsia="Times New Roman" w:hAnsi="Book Antiqua" w:cs="Arial"/>
                <w:color w:val="000000"/>
                <w:sz w:val="24"/>
                <w:szCs w:val="24"/>
              </w:rPr>
              <w:t>She pointed out that t</w:t>
            </w:r>
            <w:r w:rsidR="00A65595">
              <w:rPr>
                <w:rFonts w:ascii="Book Antiqua" w:eastAsia="Times New Roman" w:hAnsi="Book Antiqua" w:cs="Arial"/>
                <w:color w:val="000000"/>
                <w:sz w:val="24"/>
                <w:szCs w:val="24"/>
              </w:rPr>
              <w:t xml:space="preserve">his provides some flexibility to earn 22 credits for graduation.  Following discussion, </w:t>
            </w:r>
            <w:r w:rsidR="00F57665">
              <w:rPr>
                <w:rFonts w:ascii="Book Antiqua" w:eastAsia="Times New Roman" w:hAnsi="Book Antiqua" w:cs="Arial"/>
                <w:color w:val="000000"/>
                <w:sz w:val="24"/>
                <w:szCs w:val="24"/>
              </w:rPr>
              <w:t xml:space="preserve">it was suggested that </w:t>
            </w:r>
            <w:r w:rsidR="00A65595">
              <w:rPr>
                <w:rFonts w:ascii="Book Antiqua" w:eastAsia="Times New Roman" w:hAnsi="Book Antiqua" w:cs="Arial"/>
                <w:color w:val="000000"/>
                <w:sz w:val="24"/>
                <w:szCs w:val="24"/>
              </w:rPr>
              <w:t xml:space="preserve">“may” be inserted on the second sentence, “…Unusual circumstances </w:t>
            </w:r>
            <w:r w:rsidR="00A65595">
              <w:rPr>
                <w:rFonts w:ascii="Book Antiqua" w:eastAsia="Times New Roman" w:hAnsi="Book Antiqua" w:cs="Arial"/>
                <w:color w:val="000000"/>
                <w:sz w:val="24"/>
                <w:szCs w:val="24"/>
                <w:u w:val="single"/>
              </w:rPr>
              <w:t>may</w:t>
            </w:r>
            <w:r w:rsidR="00A65595">
              <w:rPr>
                <w:rFonts w:ascii="Book Antiqua" w:eastAsia="Times New Roman" w:hAnsi="Book Antiqua" w:cs="Arial"/>
                <w:color w:val="000000"/>
                <w:sz w:val="24"/>
                <w:szCs w:val="24"/>
              </w:rPr>
              <w:t xml:space="preserve"> include emergency reasons…”</w:t>
            </w:r>
          </w:p>
          <w:p w:rsidR="00E629B2" w:rsidRDefault="006A04FB" w:rsidP="00271C2B">
            <w:pPr>
              <w:shd w:val="clear" w:color="auto" w:fill="FFFFFF"/>
              <w:rPr>
                <w:rFonts w:ascii="Book Antiqua" w:eastAsia="Times New Roman" w:hAnsi="Book Antiqua" w:cs="Arial"/>
                <w:color w:val="000000"/>
                <w:sz w:val="24"/>
                <w:szCs w:val="24"/>
              </w:rPr>
            </w:pPr>
            <w:r>
              <w:rPr>
                <w:rFonts w:ascii="Book Antiqua" w:eastAsia="Times New Roman" w:hAnsi="Book Antiqua" w:cs="Arial"/>
                <w:color w:val="000000"/>
                <w:sz w:val="24"/>
                <w:szCs w:val="24"/>
              </w:rPr>
              <w:lastRenderedPageBreak/>
              <w:t>Matt Manobianco</w:t>
            </w:r>
            <w:r w:rsidR="00E629B2">
              <w:rPr>
                <w:rFonts w:ascii="Book Antiqua" w:eastAsia="Times New Roman" w:hAnsi="Book Antiqua" w:cs="Arial"/>
                <w:color w:val="000000"/>
                <w:sz w:val="24"/>
                <w:szCs w:val="24"/>
              </w:rPr>
              <w:t xml:space="preserve"> continued and stated that </w:t>
            </w:r>
            <w:r w:rsidR="00F57665">
              <w:rPr>
                <w:rFonts w:ascii="Book Antiqua" w:eastAsia="Times New Roman" w:hAnsi="Book Antiqua" w:cs="Arial"/>
                <w:color w:val="000000"/>
                <w:sz w:val="24"/>
                <w:szCs w:val="24"/>
              </w:rPr>
              <w:t>a</w:t>
            </w:r>
            <w:r w:rsidR="00E629B2">
              <w:rPr>
                <w:rFonts w:ascii="Book Antiqua" w:eastAsia="Times New Roman" w:hAnsi="Book Antiqua" w:cs="Arial"/>
                <w:color w:val="000000"/>
                <w:sz w:val="24"/>
                <w:szCs w:val="24"/>
              </w:rPr>
              <w:t xml:space="preserve"> Level 5 Task Force </w:t>
            </w:r>
            <w:r>
              <w:rPr>
                <w:rFonts w:ascii="Book Antiqua" w:eastAsia="Times New Roman" w:hAnsi="Book Antiqua" w:cs="Arial"/>
                <w:color w:val="000000"/>
                <w:sz w:val="24"/>
                <w:szCs w:val="24"/>
              </w:rPr>
              <w:t xml:space="preserve">Committee was convened and </w:t>
            </w:r>
            <w:r w:rsidR="00F57665">
              <w:rPr>
                <w:rFonts w:ascii="Book Antiqua" w:eastAsia="Times New Roman" w:hAnsi="Book Antiqua" w:cs="Arial"/>
                <w:color w:val="000000"/>
                <w:sz w:val="24"/>
                <w:szCs w:val="24"/>
              </w:rPr>
              <w:t xml:space="preserve">they </w:t>
            </w:r>
            <w:r w:rsidR="00E629B2">
              <w:rPr>
                <w:rFonts w:ascii="Book Antiqua" w:eastAsia="Times New Roman" w:hAnsi="Book Antiqua" w:cs="Arial"/>
                <w:color w:val="000000"/>
                <w:sz w:val="24"/>
                <w:szCs w:val="24"/>
              </w:rPr>
              <w:t>revi</w:t>
            </w:r>
            <w:r w:rsidR="002D18D1">
              <w:rPr>
                <w:rFonts w:ascii="Book Antiqua" w:eastAsia="Times New Roman" w:hAnsi="Book Antiqua" w:cs="Arial"/>
                <w:color w:val="000000"/>
                <w:sz w:val="24"/>
                <w:szCs w:val="24"/>
              </w:rPr>
              <w:t>ew</w:t>
            </w:r>
            <w:r w:rsidR="00E629B2">
              <w:rPr>
                <w:rFonts w:ascii="Book Antiqua" w:eastAsia="Times New Roman" w:hAnsi="Book Antiqua" w:cs="Arial"/>
                <w:color w:val="000000"/>
                <w:sz w:val="24"/>
                <w:szCs w:val="24"/>
              </w:rPr>
              <w:t>ed staff and parent surveys and the components of the Sma</w:t>
            </w:r>
            <w:r w:rsidR="002D18D1">
              <w:rPr>
                <w:rFonts w:ascii="Book Antiqua" w:eastAsia="Times New Roman" w:hAnsi="Book Antiqua" w:cs="Arial"/>
                <w:color w:val="000000"/>
                <w:sz w:val="24"/>
                <w:szCs w:val="24"/>
              </w:rPr>
              <w:t>rt</w:t>
            </w:r>
            <w:r w:rsidR="00E629B2">
              <w:rPr>
                <w:rFonts w:ascii="Book Antiqua" w:eastAsia="Times New Roman" w:hAnsi="Book Antiqua" w:cs="Arial"/>
                <w:color w:val="000000"/>
                <w:sz w:val="24"/>
                <w:szCs w:val="24"/>
              </w:rPr>
              <w:t xml:space="preserve">er Balanced Comprehensive System.  The Level 5 performance graduation requirements are not aligned with Common Core State Standards.  The use of </w:t>
            </w:r>
            <w:r w:rsidR="00921CA6">
              <w:rPr>
                <w:rFonts w:ascii="Book Antiqua" w:eastAsia="Times New Roman" w:hAnsi="Book Antiqua" w:cs="Arial"/>
                <w:color w:val="000000"/>
                <w:sz w:val="24"/>
                <w:szCs w:val="24"/>
              </w:rPr>
              <w:t xml:space="preserve">the </w:t>
            </w:r>
            <w:r w:rsidR="00E629B2">
              <w:rPr>
                <w:rFonts w:ascii="Book Antiqua" w:eastAsia="Times New Roman" w:hAnsi="Book Antiqua" w:cs="Arial"/>
                <w:color w:val="000000"/>
                <w:sz w:val="24"/>
                <w:szCs w:val="24"/>
              </w:rPr>
              <w:t>Smarter Balance</w:t>
            </w:r>
            <w:r w:rsidR="00921CA6">
              <w:rPr>
                <w:rFonts w:ascii="Book Antiqua" w:eastAsia="Times New Roman" w:hAnsi="Book Antiqua" w:cs="Arial"/>
                <w:color w:val="000000"/>
                <w:sz w:val="24"/>
                <w:szCs w:val="24"/>
              </w:rPr>
              <w:t>d</w:t>
            </w:r>
            <w:r w:rsidR="00E629B2">
              <w:rPr>
                <w:rFonts w:ascii="Book Antiqua" w:eastAsia="Times New Roman" w:hAnsi="Book Antiqua" w:cs="Arial"/>
                <w:color w:val="000000"/>
                <w:sz w:val="24"/>
                <w:szCs w:val="24"/>
              </w:rPr>
              <w:t xml:space="preserve"> Assessment System provides relevant and timely information on how students learned the </w:t>
            </w:r>
            <w:r w:rsidR="00921CA6">
              <w:rPr>
                <w:rFonts w:ascii="Book Antiqua" w:eastAsia="Times New Roman" w:hAnsi="Book Antiqua" w:cs="Arial"/>
                <w:color w:val="000000"/>
                <w:sz w:val="24"/>
                <w:szCs w:val="24"/>
              </w:rPr>
              <w:t>new s</w:t>
            </w:r>
            <w:r w:rsidR="00E629B2">
              <w:rPr>
                <w:rFonts w:ascii="Book Antiqua" w:eastAsia="Times New Roman" w:hAnsi="Book Antiqua" w:cs="Arial"/>
                <w:color w:val="000000"/>
                <w:sz w:val="24"/>
                <w:szCs w:val="24"/>
              </w:rPr>
              <w:t xml:space="preserve">tate </w:t>
            </w:r>
            <w:r w:rsidR="00921CA6">
              <w:rPr>
                <w:rFonts w:ascii="Book Antiqua" w:eastAsia="Times New Roman" w:hAnsi="Book Antiqua" w:cs="Arial"/>
                <w:color w:val="000000"/>
                <w:sz w:val="24"/>
                <w:szCs w:val="24"/>
              </w:rPr>
              <w:t>s</w:t>
            </w:r>
            <w:bookmarkStart w:id="2" w:name="_GoBack"/>
            <w:bookmarkEnd w:id="2"/>
            <w:r w:rsidR="00E629B2">
              <w:rPr>
                <w:rFonts w:ascii="Book Antiqua" w:eastAsia="Times New Roman" w:hAnsi="Book Antiqua" w:cs="Arial"/>
                <w:color w:val="000000"/>
                <w:sz w:val="24"/>
                <w:szCs w:val="24"/>
              </w:rPr>
              <w:t xml:space="preserve">tandards.  </w:t>
            </w:r>
            <w:r w:rsidR="002537A8">
              <w:rPr>
                <w:rFonts w:ascii="Book Antiqua" w:eastAsia="Times New Roman" w:hAnsi="Book Antiqua" w:cs="Arial"/>
                <w:color w:val="000000"/>
                <w:sz w:val="24"/>
                <w:szCs w:val="24"/>
              </w:rPr>
              <w:t>The Task Force has recommended discontinuation of the Level 5 graduation requirements, beginning with the Class of 2016 (current 11</w:t>
            </w:r>
            <w:r w:rsidR="002537A8" w:rsidRPr="002537A8">
              <w:rPr>
                <w:rFonts w:ascii="Book Antiqua" w:eastAsia="Times New Roman" w:hAnsi="Book Antiqua" w:cs="Arial"/>
                <w:color w:val="000000"/>
                <w:sz w:val="24"/>
                <w:szCs w:val="24"/>
                <w:vertAlign w:val="superscript"/>
              </w:rPr>
              <w:t>th</w:t>
            </w:r>
            <w:r w:rsidR="002537A8">
              <w:rPr>
                <w:rFonts w:ascii="Book Antiqua" w:eastAsia="Times New Roman" w:hAnsi="Book Antiqua" w:cs="Arial"/>
                <w:color w:val="000000"/>
                <w:sz w:val="24"/>
                <w:szCs w:val="24"/>
              </w:rPr>
              <w:t xml:space="preserve"> graders) and begin phasing in the Smarter Balanced Interim Assessments in lieu of these requirements.</w:t>
            </w:r>
          </w:p>
          <w:p w:rsidR="002537A8" w:rsidRDefault="002537A8" w:rsidP="00271C2B">
            <w:pPr>
              <w:shd w:val="clear" w:color="auto" w:fill="FFFFFF"/>
              <w:rPr>
                <w:rFonts w:ascii="Book Antiqua" w:eastAsia="Times New Roman" w:hAnsi="Book Antiqua" w:cs="Arial"/>
                <w:color w:val="000000"/>
                <w:sz w:val="24"/>
                <w:szCs w:val="24"/>
              </w:rPr>
            </w:pPr>
          </w:p>
          <w:p w:rsidR="002A1DAD" w:rsidRDefault="002A1DAD" w:rsidP="00271C2B">
            <w:pPr>
              <w:rPr>
                <w:rFonts w:ascii="Book Antiqua" w:eastAsia="Times New Roman" w:hAnsi="Book Antiqua" w:cs="Arial"/>
                <w:color w:val="000000"/>
                <w:sz w:val="24"/>
                <w:szCs w:val="24"/>
              </w:rPr>
            </w:pPr>
            <w:r>
              <w:rPr>
                <w:rFonts w:ascii="Book Antiqua" w:eastAsia="Times New Roman" w:hAnsi="Book Antiqua" w:cs="Arial"/>
                <w:color w:val="000000"/>
                <w:sz w:val="24"/>
                <w:szCs w:val="24"/>
              </w:rPr>
              <w:t xml:space="preserve">Siri Bliesner </w:t>
            </w:r>
            <w:r w:rsidR="00F57665">
              <w:rPr>
                <w:rFonts w:ascii="Book Antiqua" w:eastAsia="Times New Roman" w:hAnsi="Book Antiqua" w:cs="Arial"/>
                <w:color w:val="000000"/>
                <w:sz w:val="24"/>
                <w:szCs w:val="24"/>
              </w:rPr>
              <w:t>requested</w:t>
            </w:r>
            <w:r>
              <w:rPr>
                <w:rFonts w:ascii="Book Antiqua" w:eastAsia="Times New Roman" w:hAnsi="Book Antiqua" w:cs="Arial"/>
                <w:color w:val="000000"/>
                <w:sz w:val="24"/>
                <w:szCs w:val="24"/>
              </w:rPr>
              <w:t xml:space="preserve"> additional </w:t>
            </w:r>
            <w:r w:rsidR="00B63958">
              <w:rPr>
                <w:rFonts w:ascii="Book Antiqua" w:eastAsia="Times New Roman" w:hAnsi="Book Antiqua" w:cs="Arial"/>
                <w:color w:val="000000"/>
                <w:sz w:val="24"/>
                <w:szCs w:val="24"/>
              </w:rPr>
              <w:t xml:space="preserve">information </w:t>
            </w:r>
            <w:r>
              <w:rPr>
                <w:rFonts w:ascii="Book Antiqua" w:eastAsia="Times New Roman" w:hAnsi="Book Antiqua" w:cs="Arial"/>
                <w:color w:val="000000"/>
                <w:sz w:val="24"/>
                <w:szCs w:val="24"/>
              </w:rPr>
              <w:t xml:space="preserve">on the </w:t>
            </w:r>
            <w:r w:rsidR="00B63958">
              <w:rPr>
                <w:rFonts w:ascii="Book Antiqua" w:eastAsia="Times New Roman" w:hAnsi="Book Antiqua" w:cs="Arial"/>
                <w:color w:val="000000"/>
                <w:sz w:val="24"/>
                <w:szCs w:val="24"/>
              </w:rPr>
              <w:t xml:space="preserve">implementation and communication of the </w:t>
            </w:r>
            <w:r>
              <w:rPr>
                <w:rFonts w:ascii="Book Antiqua" w:eastAsia="Times New Roman" w:hAnsi="Book Antiqua" w:cs="Arial"/>
                <w:color w:val="000000"/>
                <w:sz w:val="24"/>
                <w:szCs w:val="24"/>
              </w:rPr>
              <w:t>High School and Beyond Plan</w:t>
            </w:r>
            <w:r w:rsidR="00B63958">
              <w:rPr>
                <w:rFonts w:ascii="Book Antiqua" w:eastAsia="Times New Roman" w:hAnsi="Book Antiqua" w:cs="Arial"/>
                <w:color w:val="000000"/>
                <w:sz w:val="24"/>
                <w:szCs w:val="24"/>
              </w:rPr>
              <w:t xml:space="preserve"> to parents and students</w:t>
            </w:r>
            <w:r>
              <w:rPr>
                <w:rFonts w:ascii="Book Antiqua" w:eastAsia="Times New Roman" w:hAnsi="Book Antiqua" w:cs="Arial"/>
                <w:color w:val="000000"/>
                <w:sz w:val="24"/>
                <w:szCs w:val="24"/>
              </w:rPr>
              <w:t>.  Dr. Pierce related that there is a committee looking at the new requirements and how it will be manage</w:t>
            </w:r>
            <w:r w:rsidR="00B63958">
              <w:rPr>
                <w:rFonts w:ascii="Book Antiqua" w:eastAsia="Times New Roman" w:hAnsi="Book Antiqua" w:cs="Arial"/>
                <w:color w:val="000000"/>
                <w:sz w:val="24"/>
                <w:szCs w:val="24"/>
              </w:rPr>
              <w:t>d</w:t>
            </w:r>
            <w:r>
              <w:rPr>
                <w:rFonts w:ascii="Book Antiqua" w:eastAsia="Times New Roman" w:hAnsi="Book Antiqua" w:cs="Arial"/>
                <w:color w:val="000000"/>
                <w:sz w:val="24"/>
                <w:szCs w:val="24"/>
              </w:rPr>
              <w:t>.</w:t>
            </w:r>
            <w:r w:rsidR="00F57665">
              <w:rPr>
                <w:rFonts w:ascii="Book Antiqua" w:eastAsia="Times New Roman" w:hAnsi="Book Antiqua" w:cs="Arial"/>
                <w:color w:val="000000"/>
                <w:sz w:val="24"/>
                <w:szCs w:val="24"/>
              </w:rPr>
              <w:t xml:space="preserve">  Further updates will be provided.</w:t>
            </w:r>
          </w:p>
          <w:p w:rsidR="00271C2B" w:rsidRPr="00271C2B" w:rsidRDefault="00271C2B" w:rsidP="00271C2B">
            <w:pPr>
              <w:rPr>
                <w:rFonts w:ascii="Book Antiqua" w:eastAsia="Times New Roman" w:hAnsi="Book Antiqua" w:cs="Times New Roman"/>
                <w:sz w:val="24"/>
                <w:szCs w:val="24"/>
              </w:rPr>
            </w:pPr>
          </w:p>
          <w:p w:rsidR="00271C2B" w:rsidRDefault="006A04FB" w:rsidP="00271C2B">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Siri Bliesner </w:t>
            </w:r>
            <w:r w:rsidR="00271C2B">
              <w:rPr>
                <w:rFonts w:ascii="Book Antiqua" w:eastAsia="Times New Roman" w:hAnsi="Book Antiqua" w:cs="Times New Roman"/>
                <w:sz w:val="24"/>
                <w:szCs w:val="24"/>
              </w:rPr>
              <w:t xml:space="preserve">moved to </w:t>
            </w:r>
            <w:r w:rsidR="00271C2B" w:rsidRPr="00271C2B">
              <w:rPr>
                <w:rFonts w:ascii="Book Antiqua" w:eastAsia="Times New Roman" w:hAnsi="Book Antiqua" w:cs="Times New Roman"/>
                <w:sz w:val="24"/>
                <w:szCs w:val="24"/>
              </w:rPr>
              <w:t>approve IKF-R, Graduation Requirements, as</w:t>
            </w:r>
            <w:r>
              <w:rPr>
                <w:rFonts w:ascii="Book Antiqua" w:eastAsia="Times New Roman" w:hAnsi="Book Antiqua" w:cs="Times New Roman"/>
                <w:sz w:val="24"/>
                <w:szCs w:val="24"/>
              </w:rPr>
              <w:t xml:space="preserve"> amended</w:t>
            </w:r>
            <w:r w:rsidR="00271C2B" w:rsidRPr="00271C2B">
              <w:rPr>
                <w:rFonts w:ascii="Book Antiqua" w:eastAsia="Times New Roman" w:hAnsi="Book Antiqua" w:cs="Times New Roman"/>
                <w:sz w:val="24"/>
                <w:szCs w:val="24"/>
              </w:rPr>
              <w:t>.</w:t>
            </w:r>
            <w:r w:rsidR="00271C2B">
              <w:rPr>
                <w:rFonts w:ascii="Book Antiqua" w:eastAsia="Times New Roman" w:hAnsi="Book Antiqua" w:cs="Times New Roman"/>
                <w:sz w:val="24"/>
                <w:szCs w:val="24"/>
              </w:rPr>
              <w:t xml:space="preserve">  Seconded by</w:t>
            </w:r>
            <w:r>
              <w:rPr>
                <w:rFonts w:ascii="Book Antiqua" w:eastAsia="Times New Roman" w:hAnsi="Book Antiqua" w:cs="Times New Roman"/>
                <w:sz w:val="24"/>
                <w:szCs w:val="24"/>
              </w:rPr>
              <w:t xml:space="preserve"> Chris Carlson</w:t>
            </w:r>
            <w:r w:rsidR="00271C2B">
              <w:rPr>
                <w:rFonts w:ascii="Book Antiqua" w:eastAsia="Times New Roman" w:hAnsi="Book Antiqua" w:cs="Times New Roman"/>
                <w:sz w:val="24"/>
                <w:szCs w:val="24"/>
              </w:rPr>
              <w:t>.</w:t>
            </w:r>
          </w:p>
          <w:p w:rsidR="00271C2B" w:rsidRDefault="00271C2B" w:rsidP="00271C2B">
            <w:pPr>
              <w:rPr>
                <w:rFonts w:ascii="Book Antiqua" w:eastAsia="Times New Roman" w:hAnsi="Book Antiqua" w:cs="Times New Roman"/>
                <w:sz w:val="24"/>
                <w:szCs w:val="24"/>
              </w:rPr>
            </w:pPr>
          </w:p>
          <w:p w:rsidR="0061560A" w:rsidRPr="009D3BFE" w:rsidRDefault="00271C2B" w:rsidP="00271C2B">
            <w:pPr>
              <w:rPr>
                <w:rFonts w:ascii="Book Antiqua" w:eastAsia="Times New Roman" w:hAnsi="Book Antiqua" w:cs="Times New Roman"/>
                <w:bCs/>
                <w:color w:val="000000"/>
                <w:kern w:val="36"/>
                <w:sz w:val="24"/>
                <w:szCs w:val="24"/>
              </w:rPr>
            </w:pPr>
            <w:r>
              <w:rPr>
                <w:rFonts w:ascii="Book Antiqua" w:eastAsia="Times New Roman" w:hAnsi="Book Antiqua" w:cs="Times New Roman"/>
                <w:sz w:val="24"/>
                <w:szCs w:val="24"/>
              </w:rPr>
              <w:t>Motion carried.</w:t>
            </w:r>
          </w:p>
        </w:tc>
        <w:tc>
          <w:tcPr>
            <w:tcW w:w="180" w:type="dxa"/>
          </w:tcPr>
          <w:p w:rsidR="0061560A" w:rsidRPr="00271C2B" w:rsidRDefault="0061560A" w:rsidP="00FA3331">
            <w:pPr>
              <w:rPr>
                <w:rFonts w:ascii="Book Antiqua" w:eastAsia="Times New Roman" w:hAnsi="Book Antiqua" w:cs="Times New Roman"/>
                <w:sz w:val="24"/>
                <w:szCs w:val="24"/>
                <w:u w:val="single"/>
              </w:rPr>
            </w:pPr>
          </w:p>
        </w:tc>
        <w:tc>
          <w:tcPr>
            <w:tcW w:w="3330" w:type="dxa"/>
            <w:gridSpan w:val="2"/>
          </w:tcPr>
          <w:p w:rsidR="002D18D1" w:rsidRDefault="002D18D1" w:rsidP="00271C2B">
            <w:pPr>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 xml:space="preserve">SUPERINTENDENT REPORT </w:t>
            </w:r>
          </w:p>
          <w:p w:rsidR="002D18D1" w:rsidRDefault="002D18D1" w:rsidP="00271C2B">
            <w:pPr>
              <w:rPr>
                <w:rFonts w:ascii="Book Antiqua" w:eastAsia="Times New Roman" w:hAnsi="Book Antiqua" w:cs="Times New Roman"/>
                <w:sz w:val="24"/>
                <w:szCs w:val="24"/>
                <w:u w:val="single"/>
              </w:rPr>
            </w:pPr>
          </w:p>
          <w:p w:rsidR="002D18D1" w:rsidRDefault="002D18D1" w:rsidP="00271C2B">
            <w:pPr>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AND</w:t>
            </w:r>
          </w:p>
          <w:p w:rsidR="002D18D1" w:rsidRDefault="002D18D1" w:rsidP="00271C2B">
            <w:pPr>
              <w:rPr>
                <w:rFonts w:ascii="Book Antiqua" w:eastAsia="Times New Roman" w:hAnsi="Book Antiqua" w:cs="Times New Roman"/>
                <w:sz w:val="24"/>
                <w:szCs w:val="24"/>
                <w:u w:val="single"/>
              </w:rPr>
            </w:pPr>
          </w:p>
          <w:p w:rsidR="00271C2B" w:rsidRPr="00271C2B" w:rsidRDefault="00271C2B" w:rsidP="00271C2B">
            <w:pPr>
              <w:rPr>
                <w:rFonts w:ascii="Book Antiqua" w:eastAsia="Times New Roman" w:hAnsi="Book Antiqua" w:cs="Times New Roman"/>
                <w:sz w:val="24"/>
                <w:szCs w:val="24"/>
                <w:u w:val="single"/>
              </w:rPr>
            </w:pPr>
            <w:r w:rsidRPr="00271C2B">
              <w:rPr>
                <w:rFonts w:ascii="Book Antiqua" w:eastAsia="Times New Roman" w:hAnsi="Book Antiqua" w:cs="Times New Roman"/>
                <w:sz w:val="24"/>
                <w:szCs w:val="24"/>
                <w:u w:val="single"/>
              </w:rPr>
              <w:t>IKF-R, GRADUATION REQUIREMENTS POLICY APPROVAL</w:t>
            </w:r>
          </w:p>
          <w:p w:rsidR="00271C2B" w:rsidRPr="00271C2B" w:rsidRDefault="00271C2B" w:rsidP="00271C2B">
            <w:pPr>
              <w:rPr>
                <w:rFonts w:ascii="Book Antiqua" w:eastAsia="Times New Roman" w:hAnsi="Book Antiqua" w:cs="Times New Roman"/>
                <w:sz w:val="16"/>
                <w:szCs w:val="16"/>
                <w:u w:val="single"/>
              </w:rPr>
            </w:pPr>
          </w:p>
          <w:p w:rsidR="0061560A" w:rsidRPr="00271C2B" w:rsidRDefault="0061560A" w:rsidP="0061560A">
            <w:pPr>
              <w:rPr>
                <w:rFonts w:ascii="Book Antiqua" w:eastAsia="Times New Roman" w:hAnsi="Book Antiqua" w:cs="Times New Roman"/>
                <w:sz w:val="24"/>
                <w:szCs w:val="24"/>
                <w:u w:val="single"/>
              </w:rPr>
            </w:pPr>
          </w:p>
        </w:tc>
      </w:tr>
      <w:tr w:rsidR="00B63958" w:rsidRPr="00B63958" w:rsidTr="00771849">
        <w:tc>
          <w:tcPr>
            <w:tcW w:w="7020" w:type="dxa"/>
            <w:shd w:val="clear" w:color="auto" w:fill="auto"/>
          </w:tcPr>
          <w:p w:rsidR="00B63958" w:rsidRPr="00B63958" w:rsidRDefault="00B63958" w:rsidP="00B639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B63958" w:rsidRPr="00B63958" w:rsidRDefault="00B63958" w:rsidP="00B639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r w:rsidRPr="00B63958">
              <w:rPr>
                <w:rFonts w:ascii="Book Antiqua" w:eastAsia="Times New Roman" w:hAnsi="Book Antiqua" w:cs="Times New Roman"/>
                <w:sz w:val="24"/>
                <w:szCs w:val="24"/>
              </w:rPr>
              <w:t xml:space="preserve">Jon Holmen, Associate Superintendent of Student and School Support Services, and Matt Manobianco, Associate Superintendent of Student &amp; Professional Learning Services, presented ER- 2, Interdisciplinary Content Knowledge, and ER-3, Interdisciplinary Skills and Attributes, for the </w:t>
            </w:r>
            <w:r>
              <w:rPr>
                <w:rFonts w:ascii="Book Antiqua" w:eastAsia="Times New Roman" w:hAnsi="Book Antiqua" w:cs="Times New Roman"/>
                <w:sz w:val="24"/>
                <w:szCs w:val="24"/>
              </w:rPr>
              <w:t xml:space="preserve">high </w:t>
            </w:r>
            <w:r w:rsidRPr="00B63958">
              <w:rPr>
                <w:rFonts w:ascii="Book Antiqua" w:eastAsia="Times New Roman" w:hAnsi="Book Antiqua" w:cs="Times New Roman"/>
                <w:sz w:val="24"/>
                <w:szCs w:val="24"/>
              </w:rPr>
              <w:t xml:space="preserve">school level.  They responded to board members questions. </w:t>
            </w:r>
          </w:p>
        </w:tc>
        <w:tc>
          <w:tcPr>
            <w:tcW w:w="180" w:type="dxa"/>
            <w:shd w:val="clear" w:color="auto" w:fill="auto"/>
          </w:tcPr>
          <w:p w:rsidR="00B63958" w:rsidRPr="00B63958" w:rsidRDefault="00B63958" w:rsidP="00B63958">
            <w:pPr>
              <w:rPr>
                <w:rFonts w:ascii="Book Antiqua" w:eastAsia="Times New Roman" w:hAnsi="Book Antiqua" w:cs="Times New Roman"/>
                <w:sz w:val="16"/>
                <w:szCs w:val="16"/>
              </w:rPr>
            </w:pPr>
          </w:p>
        </w:tc>
        <w:tc>
          <w:tcPr>
            <w:tcW w:w="3330" w:type="dxa"/>
            <w:gridSpan w:val="2"/>
            <w:shd w:val="clear" w:color="auto" w:fill="auto"/>
          </w:tcPr>
          <w:p w:rsidR="00B63958" w:rsidRPr="00B63958" w:rsidRDefault="00B63958" w:rsidP="00B63958">
            <w:pPr>
              <w:ind w:left="10" w:right="-720"/>
              <w:contextualSpacing/>
              <w:rPr>
                <w:rFonts w:ascii="Book Antiqua" w:eastAsia="Times New Roman" w:hAnsi="Book Antiqua" w:cs="Times New Roman"/>
                <w:caps/>
                <w:color w:val="000000"/>
                <w:sz w:val="24"/>
                <w:szCs w:val="24"/>
              </w:rPr>
            </w:pPr>
            <w:r w:rsidRPr="00B63958">
              <w:rPr>
                <w:rFonts w:ascii="Book Antiqua" w:eastAsia="Times New Roman" w:hAnsi="Book Antiqua" w:cs="Times New Roman"/>
                <w:caps/>
                <w:color w:val="000000"/>
                <w:sz w:val="24"/>
                <w:szCs w:val="24"/>
              </w:rPr>
              <w:t xml:space="preserve">ER-2,  Interdisciplinary Content Knowledge &amp; </w:t>
            </w:r>
          </w:p>
          <w:p w:rsidR="00B63958" w:rsidRPr="00B63958" w:rsidRDefault="00B63958" w:rsidP="00B63958">
            <w:pPr>
              <w:ind w:left="10" w:right="-720"/>
              <w:rPr>
                <w:rFonts w:ascii="Book Antiqua" w:eastAsia="Times New Roman" w:hAnsi="Book Antiqua" w:cs="Times New Roman"/>
                <w:caps/>
                <w:color w:val="000000"/>
                <w:sz w:val="24"/>
                <w:szCs w:val="24"/>
              </w:rPr>
            </w:pPr>
            <w:r w:rsidRPr="00B63958">
              <w:rPr>
                <w:rFonts w:ascii="Book Antiqua" w:eastAsia="Times New Roman" w:hAnsi="Book Antiqua" w:cs="Times New Roman"/>
                <w:caps/>
                <w:color w:val="000000"/>
                <w:sz w:val="24"/>
                <w:szCs w:val="24"/>
              </w:rPr>
              <w:t>ER-3, Interdisciplinary Skills and Attribute</w:t>
            </w:r>
          </w:p>
          <w:p w:rsidR="00B63958" w:rsidRPr="00B63958" w:rsidRDefault="00B63958" w:rsidP="00B63958">
            <w:pPr>
              <w:ind w:left="10" w:right="-720"/>
              <w:rPr>
                <w:rFonts w:ascii="Book Antiqua" w:eastAsia="Times New Roman" w:hAnsi="Book Antiqua" w:cs="Times New Roman"/>
                <w:caps/>
                <w:color w:val="000000"/>
                <w:sz w:val="24"/>
                <w:szCs w:val="24"/>
                <w:u w:val="single"/>
              </w:rPr>
            </w:pPr>
            <w:r>
              <w:rPr>
                <w:rFonts w:ascii="Book Antiqua" w:eastAsia="Times New Roman" w:hAnsi="Book Antiqua" w:cs="Times New Roman"/>
                <w:caps/>
                <w:color w:val="000000"/>
                <w:sz w:val="24"/>
                <w:szCs w:val="24"/>
                <w:u w:val="single"/>
              </w:rPr>
              <w:t>HIGH</w:t>
            </w:r>
            <w:r w:rsidRPr="00B63958">
              <w:rPr>
                <w:rFonts w:ascii="Book Antiqua" w:eastAsia="Times New Roman" w:hAnsi="Book Antiqua" w:cs="Times New Roman"/>
                <w:caps/>
                <w:color w:val="000000"/>
                <w:sz w:val="24"/>
                <w:szCs w:val="24"/>
                <w:u w:val="single"/>
              </w:rPr>
              <w:t xml:space="preserve"> SCHOOL</w:t>
            </w:r>
          </w:p>
          <w:p w:rsidR="00B63958" w:rsidRPr="00B63958" w:rsidRDefault="00B63958" w:rsidP="00B63958">
            <w:pPr>
              <w:ind w:left="10" w:right="-900"/>
              <w:rPr>
                <w:rFonts w:ascii="Book Antiqua" w:eastAsia="Times New Roman" w:hAnsi="Book Antiqua" w:cs="Times New Roman"/>
                <w:caps/>
                <w:sz w:val="16"/>
                <w:szCs w:val="16"/>
              </w:rPr>
            </w:pPr>
          </w:p>
        </w:tc>
      </w:tr>
    </w:tbl>
    <w:p w:rsidR="00B63958" w:rsidRDefault="00B63958"/>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B63958" w:rsidRPr="009D3BFE" w:rsidTr="00771849">
        <w:tc>
          <w:tcPr>
            <w:tcW w:w="7020" w:type="dxa"/>
            <w:shd w:val="clear" w:color="auto" w:fill="auto"/>
          </w:tcPr>
          <w:p w:rsidR="00B63958" w:rsidRDefault="00B63958"/>
        </w:tc>
        <w:tc>
          <w:tcPr>
            <w:tcW w:w="180" w:type="dxa"/>
            <w:shd w:val="clear" w:color="auto" w:fill="auto"/>
          </w:tcPr>
          <w:p w:rsidR="00B63958" w:rsidRDefault="00B63958"/>
        </w:tc>
        <w:tc>
          <w:tcPr>
            <w:tcW w:w="3330" w:type="dxa"/>
            <w:shd w:val="clear" w:color="auto" w:fill="auto"/>
          </w:tcPr>
          <w:p w:rsidR="00B63958" w:rsidRDefault="00B63958"/>
        </w:tc>
      </w:tr>
      <w:tr w:rsidR="002A1DAD" w:rsidRPr="009D3BFE" w:rsidTr="00771849">
        <w:tc>
          <w:tcPr>
            <w:tcW w:w="7020" w:type="dxa"/>
          </w:tcPr>
          <w:p w:rsidR="002A1DAD" w:rsidRPr="009D3BFE" w:rsidRDefault="008D4FC1" w:rsidP="00F57665">
            <w:pPr>
              <w:outlineLvl w:val="0"/>
              <w:rPr>
                <w:rFonts w:ascii="Book Antiqua" w:eastAsia="Times New Roman" w:hAnsi="Book Antiqua" w:cs="Times New Roman"/>
                <w:bCs/>
                <w:color w:val="000000"/>
                <w:kern w:val="36"/>
                <w:sz w:val="24"/>
                <w:szCs w:val="24"/>
              </w:rPr>
            </w:pPr>
            <w:r>
              <w:rPr>
                <w:rFonts w:ascii="Book Antiqua" w:eastAsia="Times New Roman" w:hAnsi="Book Antiqua" w:cs="Times New Roman"/>
                <w:bCs/>
                <w:color w:val="000000"/>
                <w:kern w:val="36"/>
                <w:sz w:val="24"/>
                <w:szCs w:val="24"/>
              </w:rPr>
              <w:t xml:space="preserve">Siri Bliesner indicated that the board will be meeting with </w:t>
            </w:r>
            <w:r w:rsidR="00F57665">
              <w:rPr>
                <w:rFonts w:ascii="Book Antiqua" w:eastAsia="Times New Roman" w:hAnsi="Book Antiqua" w:cs="Times New Roman"/>
                <w:bCs/>
                <w:color w:val="000000"/>
                <w:kern w:val="36"/>
                <w:sz w:val="24"/>
                <w:szCs w:val="24"/>
              </w:rPr>
              <w:t xml:space="preserve">area </w:t>
            </w:r>
            <w:r>
              <w:rPr>
                <w:rFonts w:ascii="Book Antiqua" w:eastAsia="Times New Roman" w:hAnsi="Book Antiqua" w:cs="Times New Roman"/>
                <w:bCs/>
                <w:color w:val="000000"/>
                <w:kern w:val="36"/>
                <w:sz w:val="24"/>
                <w:szCs w:val="24"/>
              </w:rPr>
              <w:t xml:space="preserve">legislators prior to the start of the legislative session.  This will be an opportunity </w:t>
            </w:r>
            <w:r w:rsidR="00F57665">
              <w:rPr>
                <w:rFonts w:ascii="Book Antiqua" w:eastAsia="Times New Roman" w:hAnsi="Book Antiqua" w:cs="Times New Roman"/>
                <w:bCs/>
                <w:color w:val="000000"/>
                <w:kern w:val="36"/>
                <w:sz w:val="24"/>
                <w:szCs w:val="24"/>
              </w:rPr>
              <w:t xml:space="preserve">for the board members </w:t>
            </w:r>
            <w:r>
              <w:rPr>
                <w:rFonts w:ascii="Book Antiqua" w:eastAsia="Times New Roman" w:hAnsi="Book Antiqua" w:cs="Times New Roman"/>
                <w:bCs/>
                <w:color w:val="000000"/>
                <w:kern w:val="36"/>
                <w:sz w:val="24"/>
                <w:szCs w:val="24"/>
              </w:rPr>
              <w:t xml:space="preserve">to share with them the </w:t>
            </w:r>
            <w:r w:rsidR="00F57665">
              <w:rPr>
                <w:rFonts w:ascii="Book Antiqua" w:eastAsia="Times New Roman" w:hAnsi="Book Antiqua" w:cs="Times New Roman"/>
                <w:bCs/>
                <w:color w:val="000000"/>
                <w:kern w:val="36"/>
                <w:sz w:val="24"/>
                <w:szCs w:val="24"/>
              </w:rPr>
              <w:t xml:space="preserve">2015 </w:t>
            </w:r>
            <w:r>
              <w:rPr>
                <w:rFonts w:ascii="Book Antiqua" w:eastAsia="Times New Roman" w:hAnsi="Book Antiqua" w:cs="Times New Roman"/>
                <w:bCs/>
                <w:color w:val="000000"/>
                <w:kern w:val="36"/>
                <w:sz w:val="24"/>
                <w:szCs w:val="24"/>
              </w:rPr>
              <w:t>Legislative Priorities, concerns with funding</w:t>
            </w:r>
            <w:r w:rsidR="00F57665">
              <w:rPr>
                <w:rFonts w:ascii="Book Antiqua" w:eastAsia="Times New Roman" w:hAnsi="Book Antiqua" w:cs="Times New Roman"/>
                <w:bCs/>
                <w:color w:val="000000"/>
                <w:kern w:val="36"/>
                <w:sz w:val="24"/>
                <w:szCs w:val="24"/>
              </w:rPr>
              <w:t>,</w:t>
            </w:r>
            <w:r>
              <w:rPr>
                <w:rFonts w:ascii="Book Antiqua" w:eastAsia="Times New Roman" w:hAnsi="Book Antiqua" w:cs="Times New Roman"/>
                <w:bCs/>
                <w:color w:val="000000"/>
                <w:kern w:val="36"/>
                <w:sz w:val="24"/>
                <w:szCs w:val="24"/>
              </w:rPr>
              <w:t xml:space="preserve"> </w:t>
            </w:r>
            <w:r w:rsidR="00F57665">
              <w:rPr>
                <w:rFonts w:ascii="Book Antiqua" w:eastAsia="Times New Roman" w:hAnsi="Book Antiqua" w:cs="Times New Roman"/>
                <w:bCs/>
                <w:color w:val="000000"/>
                <w:kern w:val="36"/>
                <w:sz w:val="24"/>
                <w:szCs w:val="24"/>
              </w:rPr>
              <w:t>and</w:t>
            </w:r>
            <w:r>
              <w:rPr>
                <w:rFonts w:ascii="Book Antiqua" w:eastAsia="Times New Roman" w:hAnsi="Book Antiqua" w:cs="Times New Roman"/>
                <w:bCs/>
                <w:color w:val="000000"/>
                <w:kern w:val="36"/>
                <w:sz w:val="24"/>
                <w:szCs w:val="24"/>
              </w:rPr>
              <w:t xml:space="preserve"> the implementation of the McCleary decision.</w:t>
            </w:r>
          </w:p>
        </w:tc>
        <w:tc>
          <w:tcPr>
            <w:tcW w:w="180" w:type="dxa"/>
          </w:tcPr>
          <w:p w:rsidR="002A1DAD" w:rsidRPr="009D3BFE" w:rsidRDefault="002A1DAD" w:rsidP="00771849">
            <w:pPr>
              <w:rPr>
                <w:rFonts w:ascii="Book Antiqua" w:eastAsia="Times New Roman" w:hAnsi="Book Antiqua" w:cs="Times New Roman"/>
                <w:sz w:val="24"/>
                <w:szCs w:val="24"/>
              </w:rPr>
            </w:pPr>
          </w:p>
        </w:tc>
        <w:tc>
          <w:tcPr>
            <w:tcW w:w="3330" w:type="dxa"/>
          </w:tcPr>
          <w:p w:rsidR="002A1DAD" w:rsidRPr="00986F98" w:rsidRDefault="002A1DAD" w:rsidP="0077184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LEGISLATIVE UPDATE</w:t>
            </w:r>
          </w:p>
        </w:tc>
      </w:tr>
    </w:tbl>
    <w:p w:rsidR="00F57665" w:rsidRDefault="00F57665">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BE7A05" w:rsidRPr="009D3BFE" w:rsidTr="00FE03BB">
        <w:tc>
          <w:tcPr>
            <w:tcW w:w="7020" w:type="dxa"/>
          </w:tcPr>
          <w:p w:rsidR="00BE7A05" w:rsidRDefault="002A1DAD" w:rsidP="00EA279E">
            <w:pPr>
              <w:outlineLvl w:val="0"/>
              <w:rPr>
                <w:rFonts w:ascii="Book Antiqua" w:eastAsia="Times New Roman" w:hAnsi="Book Antiqua" w:cs="Times New Roman"/>
                <w:bCs/>
                <w:color w:val="000000"/>
                <w:kern w:val="36"/>
                <w:sz w:val="24"/>
                <w:szCs w:val="24"/>
              </w:rPr>
            </w:pPr>
            <w:r>
              <w:rPr>
                <w:rFonts w:ascii="Book Antiqua" w:eastAsia="Times New Roman" w:hAnsi="Book Antiqua" w:cs="Times New Roman"/>
                <w:bCs/>
                <w:color w:val="000000"/>
                <w:kern w:val="36"/>
                <w:sz w:val="24"/>
                <w:szCs w:val="24"/>
              </w:rPr>
              <w:lastRenderedPageBreak/>
              <w:t xml:space="preserve">Chris Carlson </w:t>
            </w:r>
            <w:r w:rsidR="00F57665">
              <w:rPr>
                <w:rFonts w:ascii="Book Antiqua" w:eastAsia="Times New Roman" w:hAnsi="Book Antiqua" w:cs="Times New Roman"/>
                <w:bCs/>
                <w:color w:val="000000"/>
                <w:kern w:val="36"/>
                <w:sz w:val="24"/>
                <w:szCs w:val="24"/>
              </w:rPr>
              <w:t>suggest</w:t>
            </w:r>
            <w:r>
              <w:rPr>
                <w:rFonts w:ascii="Book Antiqua" w:eastAsia="Times New Roman" w:hAnsi="Book Antiqua" w:cs="Times New Roman"/>
                <w:bCs/>
                <w:color w:val="000000"/>
                <w:kern w:val="36"/>
                <w:sz w:val="24"/>
                <w:szCs w:val="24"/>
              </w:rPr>
              <w:t xml:space="preserve">ed </w:t>
            </w:r>
            <w:r w:rsidR="008D4FC1">
              <w:rPr>
                <w:rFonts w:ascii="Book Antiqua" w:eastAsia="Times New Roman" w:hAnsi="Book Antiqua" w:cs="Times New Roman"/>
                <w:bCs/>
                <w:color w:val="000000"/>
                <w:kern w:val="36"/>
                <w:sz w:val="24"/>
                <w:szCs w:val="24"/>
              </w:rPr>
              <w:t xml:space="preserve">making </w:t>
            </w:r>
            <w:r>
              <w:rPr>
                <w:rFonts w:ascii="Book Antiqua" w:eastAsia="Times New Roman" w:hAnsi="Book Antiqua" w:cs="Times New Roman"/>
                <w:bCs/>
                <w:color w:val="000000"/>
                <w:kern w:val="36"/>
                <w:sz w:val="24"/>
                <w:szCs w:val="24"/>
              </w:rPr>
              <w:t>revisions to the district’s website on procedures for communicating with the</w:t>
            </w:r>
            <w:r w:rsidR="00F57665">
              <w:rPr>
                <w:rFonts w:ascii="Book Antiqua" w:eastAsia="Times New Roman" w:hAnsi="Book Antiqua" w:cs="Times New Roman"/>
                <w:bCs/>
                <w:color w:val="000000"/>
                <w:kern w:val="36"/>
                <w:sz w:val="24"/>
                <w:szCs w:val="24"/>
              </w:rPr>
              <w:t xml:space="preserve"> board</w:t>
            </w:r>
            <w:r w:rsidR="008D4FC1">
              <w:rPr>
                <w:rFonts w:ascii="Book Antiqua" w:eastAsia="Times New Roman" w:hAnsi="Book Antiqua" w:cs="Times New Roman"/>
                <w:bCs/>
                <w:color w:val="000000"/>
                <w:kern w:val="36"/>
                <w:sz w:val="24"/>
                <w:szCs w:val="24"/>
              </w:rPr>
              <w:t xml:space="preserve">.  If </w:t>
            </w:r>
            <w:r w:rsidR="00F57665">
              <w:rPr>
                <w:rFonts w:ascii="Book Antiqua" w:eastAsia="Times New Roman" w:hAnsi="Book Antiqua" w:cs="Times New Roman"/>
                <w:bCs/>
                <w:color w:val="000000"/>
                <w:kern w:val="36"/>
                <w:sz w:val="24"/>
                <w:szCs w:val="24"/>
              </w:rPr>
              <w:t>citizens</w:t>
            </w:r>
            <w:r w:rsidR="008D4FC1">
              <w:rPr>
                <w:rFonts w:ascii="Book Antiqua" w:eastAsia="Times New Roman" w:hAnsi="Book Antiqua" w:cs="Times New Roman"/>
                <w:bCs/>
                <w:color w:val="000000"/>
                <w:kern w:val="36"/>
                <w:sz w:val="24"/>
                <w:szCs w:val="24"/>
              </w:rPr>
              <w:t xml:space="preserve"> need more than three minutes, </w:t>
            </w:r>
            <w:r w:rsidR="00EA279E">
              <w:rPr>
                <w:rFonts w:ascii="Book Antiqua" w:eastAsia="Times New Roman" w:hAnsi="Book Antiqua" w:cs="Times New Roman"/>
                <w:bCs/>
                <w:color w:val="000000"/>
                <w:kern w:val="36"/>
                <w:sz w:val="24"/>
                <w:szCs w:val="24"/>
              </w:rPr>
              <w:t xml:space="preserve">he suggested listing </w:t>
            </w:r>
            <w:r w:rsidR="008D4FC1">
              <w:rPr>
                <w:rFonts w:ascii="Book Antiqua" w:eastAsia="Times New Roman" w:hAnsi="Book Antiqua" w:cs="Times New Roman"/>
                <w:bCs/>
                <w:color w:val="000000"/>
                <w:kern w:val="36"/>
                <w:sz w:val="24"/>
                <w:szCs w:val="24"/>
              </w:rPr>
              <w:t>some additional ways to further communicate with the board</w:t>
            </w:r>
            <w:r>
              <w:rPr>
                <w:rFonts w:ascii="Book Antiqua" w:eastAsia="Times New Roman" w:hAnsi="Book Antiqua" w:cs="Times New Roman"/>
                <w:bCs/>
                <w:color w:val="000000"/>
                <w:kern w:val="36"/>
                <w:sz w:val="24"/>
                <w:szCs w:val="24"/>
              </w:rPr>
              <w:t>.  Dr.</w:t>
            </w:r>
            <w:r w:rsidR="002E204B">
              <w:rPr>
                <w:rFonts w:ascii="Book Antiqua" w:eastAsia="Times New Roman" w:hAnsi="Book Antiqua" w:cs="Times New Roman"/>
                <w:bCs/>
                <w:color w:val="000000"/>
                <w:kern w:val="36"/>
                <w:sz w:val="24"/>
                <w:szCs w:val="24"/>
              </w:rPr>
              <w:t> </w:t>
            </w:r>
            <w:r>
              <w:rPr>
                <w:rFonts w:ascii="Book Antiqua" w:eastAsia="Times New Roman" w:hAnsi="Book Antiqua" w:cs="Times New Roman"/>
                <w:bCs/>
                <w:color w:val="000000"/>
                <w:kern w:val="36"/>
                <w:sz w:val="24"/>
                <w:szCs w:val="24"/>
              </w:rPr>
              <w:t>Pierce related that imp</w:t>
            </w:r>
            <w:r w:rsidR="008D4FC1">
              <w:rPr>
                <w:rFonts w:ascii="Book Antiqua" w:eastAsia="Times New Roman" w:hAnsi="Book Antiqua" w:cs="Times New Roman"/>
                <w:bCs/>
                <w:color w:val="000000"/>
                <w:kern w:val="36"/>
                <w:sz w:val="24"/>
                <w:szCs w:val="24"/>
              </w:rPr>
              <w:t xml:space="preserve">rovements can be made to provide </w:t>
            </w:r>
            <w:r w:rsidR="002E204B">
              <w:rPr>
                <w:rFonts w:ascii="Book Antiqua" w:eastAsia="Times New Roman" w:hAnsi="Book Antiqua" w:cs="Times New Roman"/>
                <w:bCs/>
                <w:color w:val="000000"/>
                <w:kern w:val="36"/>
                <w:sz w:val="24"/>
                <w:szCs w:val="24"/>
              </w:rPr>
              <w:t xml:space="preserve">additional </w:t>
            </w:r>
            <w:r w:rsidR="008D4FC1">
              <w:rPr>
                <w:rFonts w:ascii="Book Antiqua" w:eastAsia="Times New Roman" w:hAnsi="Book Antiqua" w:cs="Times New Roman"/>
                <w:bCs/>
                <w:color w:val="000000"/>
                <w:kern w:val="36"/>
                <w:sz w:val="24"/>
                <w:szCs w:val="24"/>
              </w:rPr>
              <w:t>suggestions and</w:t>
            </w:r>
            <w:r w:rsidR="002E204B">
              <w:rPr>
                <w:rFonts w:ascii="Book Antiqua" w:eastAsia="Times New Roman" w:hAnsi="Book Antiqua" w:cs="Times New Roman"/>
                <w:bCs/>
                <w:color w:val="000000"/>
                <w:kern w:val="36"/>
                <w:sz w:val="24"/>
                <w:szCs w:val="24"/>
              </w:rPr>
              <w:t xml:space="preserve"> more context regarding communication with the board; there are many avenues</w:t>
            </w:r>
            <w:r w:rsidR="00EA279E">
              <w:rPr>
                <w:rFonts w:ascii="Book Antiqua" w:eastAsia="Times New Roman" w:hAnsi="Book Antiqua" w:cs="Times New Roman"/>
                <w:bCs/>
                <w:color w:val="000000"/>
                <w:kern w:val="36"/>
                <w:sz w:val="24"/>
                <w:szCs w:val="24"/>
              </w:rPr>
              <w:t>.  A copy of the procedures can be available near the sign-in sheets to provide guidance</w:t>
            </w:r>
            <w:r>
              <w:rPr>
                <w:rFonts w:ascii="Book Antiqua" w:eastAsia="Times New Roman" w:hAnsi="Book Antiqua" w:cs="Times New Roman"/>
                <w:bCs/>
                <w:color w:val="000000"/>
                <w:kern w:val="36"/>
                <w:sz w:val="24"/>
                <w:szCs w:val="24"/>
              </w:rPr>
              <w:t>.</w:t>
            </w:r>
          </w:p>
          <w:p w:rsidR="00EA279E" w:rsidRDefault="00EA279E" w:rsidP="00EA279E">
            <w:pPr>
              <w:outlineLvl w:val="0"/>
              <w:rPr>
                <w:rFonts w:ascii="Book Antiqua" w:eastAsia="Times New Roman" w:hAnsi="Book Antiqua" w:cs="Times New Roman"/>
                <w:bCs/>
                <w:color w:val="000000"/>
                <w:kern w:val="36"/>
                <w:sz w:val="24"/>
                <w:szCs w:val="24"/>
              </w:rPr>
            </w:pPr>
          </w:p>
          <w:p w:rsidR="00EA279E" w:rsidRDefault="00EA279E" w:rsidP="00EA279E">
            <w:pPr>
              <w:outlineLvl w:val="0"/>
              <w:rPr>
                <w:rFonts w:ascii="Book Antiqua" w:eastAsia="Times New Roman" w:hAnsi="Book Antiqua" w:cs="Times New Roman"/>
                <w:bCs/>
                <w:color w:val="000000"/>
                <w:kern w:val="36"/>
                <w:sz w:val="24"/>
                <w:szCs w:val="24"/>
              </w:rPr>
            </w:pPr>
            <w:r>
              <w:rPr>
                <w:rFonts w:ascii="Book Antiqua" w:eastAsia="Times New Roman" w:hAnsi="Book Antiqua" w:cs="Times New Roman"/>
                <w:bCs/>
                <w:color w:val="000000"/>
                <w:kern w:val="36"/>
                <w:sz w:val="24"/>
                <w:szCs w:val="24"/>
              </w:rPr>
              <w:t>Jackie Pendergrass attended the first meeting of the Long-Term Facilities Task Force.  This information will be posted on the district’s web site.  She encouraged people t</w:t>
            </w:r>
            <w:r w:rsidR="004263F7">
              <w:rPr>
                <w:rFonts w:ascii="Book Antiqua" w:eastAsia="Times New Roman" w:hAnsi="Book Antiqua" w:cs="Times New Roman"/>
                <w:bCs/>
                <w:color w:val="000000"/>
                <w:kern w:val="36"/>
                <w:sz w:val="24"/>
                <w:szCs w:val="24"/>
              </w:rPr>
              <w:t>o sign up to receive updates.</w:t>
            </w:r>
          </w:p>
          <w:p w:rsidR="004263F7" w:rsidRDefault="004263F7" w:rsidP="00EA279E">
            <w:pPr>
              <w:outlineLvl w:val="0"/>
              <w:rPr>
                <w:rFonts w:ascii="Book Antiqua" w:eastAsia="Times New Roman" w:hAnsi="Book Antiqua" w:cs="Times New Roman"/>
                <w:bCs/>
                <w:color w:val="000000"/>
                <w:kern w:val="36"/>
                <w:sz w:val="24"/>
                <w:szCs w:val="24"/>
              </w:rPr>
            </w:pPr>
          </w:p>
          <w:p w:rsidR="004263F7" w:rsidRPr="009D3BFE" w:rsidRDefault="004263F7" w:rsidP="00EA279E">
            <w:pPr>
              <w:outlineLvl w:val="0"/>
              <w:rPr>
                <w:rFonts w:ascii="Book Antiqua" w:eastAsia="Times New Roman" w:hAnsi="Book Antiqua" w:cs="Times New Roman"/>
                <w:bCs/>
                <w:color w:val="000000"/>
                <w:kern w:val="36"/>
                <w:sz w:val="24"/>
                <w:szCs w:val="24"/>
              </w:rPr>
            </w:pPr>
            <w:r>
              <w:rPr>
                <w:rFonts w:ascii="Book Antiqua" w:eastAsia="Times New Roman" w:hAnsi="Book Antiqua" w:cs="Times New Roman"/>
                <w:bCs/>
                <w:color w:val="000000"/>
                <w:kern w:val="36"/>
                <w:sz w:val="24"/>
                <w:szCs w:val="24"/>
              </w:rPr>
              <w:t>Siri Bliesner pointed out that boundary meetings are being held and encouraged people to attend the upcoming meetings.  Information is available on the website and feedback can be provided.</w:t>
            </w:r>
          </w:p>
        </w:tc>
        <w:tc>
          <w:tcPr>
            <w:tcW w:w="180" w:type="dxa"/>
          </w:tcPr>
          <w:p w:rsidR="00BE7A05" w:rsidRPr="009D3BFE" w:rsidRDefault="00BE7A05" w:rsidP="00FE03BB">
            <w:pPr>
              <w:rPr>
                <w:rFonts w:ascii="Book Antiqua" w:eastAsia="Times New Roman" w:hAnsi="Book Antiqua" w:cs="Times New Roman"/>
                <w:sz w:val="24"/>
                <w:szCs w:val="24"/>
              </w:rPr>
            </w:pPr>
          </w:p>
        </w:tc>
        <w:tc>
          <w:tcPr>
            <w:tcW w:w="3330" w:type="dxa"/>
          </w:tcPr>
          <w:p w:rsidR="00BE7A05" w:rsidRPr="00986F98" w:rsidRDefault="0061560A" w:rsidP="0061560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BOARD COMMENT</w:t>
            </w:r>
          </w:p>
        </w:tc>
      </w:tr>
      <w:tr w:rsidR="00BE7A05" w:rsidRPr="009D3BFE" w:rsidTr="00FE03BB">
        <w:tc>
          <w:tcPr>
            <w:tcW w:w="7020" w:type="dxa"/>
            <w:shd w:val="clear" w:color="auto" w:fill="auto"/>
          </w:tcPr>
          <w:p w:rsidR="00BE7A05" w:rsidRPr="009D3BFE" w:rsidRDefault="00BE7A05" w:rsidP="00FE03BB">
            <w:pPr>
              <w:rPr>
                <w:rFonts w:ascii="Book Antiqua" w:eastAsia="Times New Roman" w:hAnsi="Book Antiqua" w:cs="Times New Roman"/>
                <w:sz w:val="16"/>
                <w:szCs w:val="16"/>
              </w:rPr>
            </w:pPr>
          </w:p>
        </w:tc>
        <w:tc>
          <w:tcPr>
            <w:tcW w:w="180" w:type="dxa"/>
            <w:shd w:val="clear" w:color="auto" w:fill="auto"/>
          </w:tcPr>
          <w:p w:rsidR="00BE7A05" w:rsidRPr="009D3BFE" w:rsidRDefault="00BE7A05" w:rsidP="00FE03BB">
            <w:pPr>
              <w:rPr>
                <w:rFonts w:ascii="Book Antiqua" w:eastAsia="Times New Roman" w:hAnsi="Book Antiqua" w:cs="Times New Roman"/>
                <w:sz w:val="16"/>
                <w:szCs w:val="16"/>
              </w:rPr>
            </w:pPr>
          </w:p>
        </w:tc>
        <w:tc>
          <w:tcPr>
            <w:tcW w:w="3330" w:type="dxa"/>
            <w:shd w:val="clear" w:color="auto" w:fill="auto"/>
          </w:tcPr>
          <w:p w:rsidR="00BE7A05" w:rsidRPr="009D3BFE" w:rsidRDefault="00BE7A05" w:rsidP="00FE03BB">
            <w:pPr>
              <w:outlineLvl w:val="0"/>
              <w:rPr>
                <w:rFonts w:ascii="Book Antiqua" w:eastAsia="Times New Roman" w:hAnsi="Book Antiqua" w:cs="Times New Roman"/>
                <w:caps/>
                <w:sz w:val="16"/>
                <w:szCs w:val="16"/>
              </w:rPr>
            </w:pPr>
          </w:p>
        </w:tc>
      </w:tr>
      <w:tr w:rsidR="002A1DAD" w:rsidRPr="009D3BFE" w:rsidTr="00771849">
        <w:tc>
          <w:tcPr>
            <w:tcW w:w="7020" w:type="dxa"/>
          </w:tcPr>
          <w:p w:rsidR="002A1DAD" w:rsidRPr="009D3BFE" w:rsidRDefault="005B007E" w:rsidP="005B007E">
            <w:pPr>
              <w:outlineLvl w:val="0"/>
              <w:rPr>
                <w:rFonts w:ascii="Book Antiqua" w:eastAsia="Times New Roman" w:hAnsi="Book Antiqua" w:cs="Times New Roman"/>
                <w:bCs/>
                <w:color w:val="000000"/>
                <w:kern w:val="36"/>
                <w:sz w:val="24"/>
                <w:szCs w:val="24"/>
              </w:rPr>
            </w:pPr>
            <w:r>
              <w:rPr>
                <w:rFonts w:ascii="Book Antiqua" w:eastAsia="Times New Roman" w:hAnsi="Book Antiqua" w:cs="Times New Roman"/>
                <w:bCs/>
                <w:color w:val="000000"/>
                <w:kern w:val="36"/>
                <w:sz w:val="24"/>
                <w:szCs w:val="24"/>
              </w:rPr>
              <w:t xml:space="preserve">Chris Carlson requested follow-up on the isolation and restraint procedures being used for students with autism.  </w:t>
            </w:r>
          </w:p>
        </w:tc>
        <w:tc>
          <w:tcPr>
            <w:tcW w:w="180" w:type="dxa"/>
          </w:tcPr>
          <w:p w:rsidR="002A1DAD" w:rsidRPr="009D3BFE" w:rsidRDefault="002A1DAD" w:rsidP="00771849">
            <w:pPr>
              <w:rPr>
                <w:rFonts w:ascii="Book Antiqua" w:eastAsia="Times New Roman" w:hAnsi="Book Antiqua" w:cs="Times New Roman"/>
                <w:sz w:val="24"/>
                <w:szCs w:val="24"/>
              </w:rPr>
            </w:pPr>
          </w:p>
        </w:tc>
        <w:tc>
          <w:tcPr>
            <w:tcW w:w="3330" w:type="dxa"/>
          </w:tcPr>
          <w:p w:rsidR="002A1DAD" w:rsidRPr="00986F98" w:rsidRDefault="00EA279E" w:rsidP="0077184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BOARD FOLLOW-UP</w:t>
            </w:r>
          </w:p>
        </w:tc>
      </w:tr>
      <w:tr w:rsidR="002A1DAD" w:rsidRPr="009D3BFE" w:rsidTr="00771849">
        <w:tc>
          <w:tcPr>
            <w:tcW w:w="7020" w:type="dxa"/>
            <w:shd w:val="clear" w:color="auto" w:fill="auto"/>
          </w:tcPr>
          <w:p w:rsidR="002A1DAD" w:rsidRPr="009D3BFE" w:rsidRDefault="002A1DAD" w:rsidP="00771849">
            <w:pPr>
              <w:rPr>
                <w:rFonts w:ascii="Book Antiqua" w:eastAsia="Times New Roman" w:hAnsi="Book Antiqua" w:cs="Times New Roman"/>
                <w:sz w:val="16"/>
                <w:szCs w:val="16"/>
              </w:rPr>
            </w:pPr>
          </w:p>
        </w:tc>
        <w:tc>
          <w:tcPr>
            <w:tcW w:w="180" w:type="dxa"/>
            <w:shd w:val="clear" w:color="auto" w:fill="auto"/>
          </w:tcPr>
          <w:p w:rsidR="002A1DAD" w:rsidRPr="009D3BFE" w:rsidRDefault="002A1DAD" w:rsidP="00771849">
            <w:pPr>
              <w:rPr>
                <w:rFonts w:ascii="Book Antiqua" w:eastAsia="Times New Roman" w:hAnsi="Book Antiqua" w:cs="Times New Roman"/>
                <w:sz w:val="16"/>
                <w:szCs w:val="16"/>
              </w:rPr>
            </w:pPr>
          </w:p>
        </w:tc>
        <w:tc>
          <w:tcPr>
            <w:tcW w:w="3330" w:type="dxa"/>
            <w:shd w:val="clear" w:color="auto" w:fill="auto"/>
          </w:tcPr>
          <w:p w:rsidR="002A1DAD" w:rsidRPr="009D3BFE" w:rsidRDefault="002A1DAD" w:rsidP="00771849">
            <w:pPr>
              <w:outlineLvl w:val="0"/>
              <w:rPr>
                <w:rFonts w:ascii="Book Antiqua" w:eastAsia="Times New Roman" w:hAnsi="Book Antiqua" w:cs="Times New Roman"/>
                <w:caps/>
                <w:sz w:val="16"/>
                <w:szCs w:val="16"/>
              </w:rPr>
            </w:pPr>
          </w:p>
        </w:tc>
      </w:tr>
      <w:tr w:rsidR="00494A81" w:rsidRPr="009D3BFE" w:rsidTr="0003546F">
        <w:tc>
          <w:tcPr>
            <w:tcW w:w="7020" w:type="dxa"/>
          </w:tcPr>
          <w:p w:rsidR="0061560A" w:rsidRDefault="004263F7"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00494A81" w:rsidRPr="009D3BFE">
              <w:rPr>
                <w:rFonts w:ascii="Book Antiqua" w:eastAsia="Times New Roman" w:hAnsi="Book Antiqua" w:cs="Times New Roman"/>
                <w:sz w:val="24"/>
                <w:szCs w:val="24"/>
              </w:rPr>
              <w:t>moved to adjourn. Seconded by</w:t>
            </w:r>
            <w:r>
              <w:rPr>
                <w:rFonts w:ascii="Book Antiqua" w:eastAsia="Times New Roman" w:hAnsi="Book Antiqua" w:cs="Times New Roman"/>
                <w:sz w:val="24"/>
                <w:szCs w:val="24"/>
              </w:rPr>
              <w:t xml:space="preserve"> Siri Bliesner</w:t>
            </w:r>
            <w:r w:rsidR="0061560A">
              <w:rPr>
                <w:rFonts w:ascii="Book Antiqua" w:eastAsia="Times New Roman" w:hAnsi="Book Antiqua" w:cs="Times New Roman"/>
                <w:sz w:val="24"/>
                <w:szCs w:val="24"/>
              </w:rPr>
              <w:t>.</w:t>
            </w:r>
          </w:p>
          <w:p w:rsidR="0061560A" w:rsidRDefault="0061560A"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494A81" w:rsidRPr="009D3BFE"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Motion carried.</w:t>
            </w:r>
          </w:p>
          <w:p w:rsidR="00494A81" w:rsidRPr="009D3BFE" w:rsidRDefault="00494A81" w:rsidP="00AF40D9">
            <w:pPr>
              <w:rPr>
                <w:rFonts w:ascii="Book Antiqua" w:eastAsia="Times New Roman" w:hAnsi="Book Antiqua" w:cs="Times New Roman"/>
                <w:sz w:val="16"/>
                <w:szCs w:val="16"/>
                <w:u w:val="single"/>
              </w:rPr>
            </w:pPr>
          </w:p>
          <w:p w:rsidR="00494A81" w:rsidRPr="009D3BFE" w:rsidRDefault="00494A81" w:rsidP="00EA27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The meeting was adjourned at</w:t>
            </w:r>
            <w:r w:rsidR="00BE7A05">
              <w:rPr>
                <w:rFonts w:ascii="Book Antiqua" w:eastAsia="Times New Roman" w:hAnsi="Book Antiqua" w:cs="Times New Roman"/>
                <w:sz w:val="24"/>
                <w:szCs w:val="24"/>
              </w:rPr>
              <w:t xml:space="preserve"> </w:t>
            </w:r>
            <w:r w:rsidR="00872BD0">
              <w:rPr>
                <w:rFonts w:ascii="Book Antiqua" w:eastAsia="Times New Roman" w:hAnsi="Book Antiqua" w:cs="Times New Roman"/>
                <w:sz w:val="24"/>
                <w:szCs w:val="24"/>
              </w:rPr>
              <w:t xml:space="preserve"> </w:t>
            </w:r>
            <w:r w:rsidR="00EA279E">
              <w:rPr>
                <w:rFonts w:ascii="Book Antiqua" w:eastAsia="Times New Roman" w:hAnsi="Book Antiqua" w:cs="Times New Roman"/>
                <w:sz w:val="24"/>
                <w:szCs w:val="24"/>
              </w:rPr>
              <w:t>9:45</w:t>
            </w:r>
            <w:r w:rsidR="00872BD0">
              <w:rPr>
                <w:rFonts w:ascii="Book Antiqua" w:eastAsia="Times New Roman" w:hAnsi="Book Antiqua" w:cs="Times New Roman"/>
                <w:sz w:val="24"/>
                <w:szCs w:val="24"/>
              </w:rPr>
              <w:t xml:space="preserve"> </w:t>
            </w:r>
            <w:r w:rsidRPr="009D3BFE">
              <w:rPr>
                <w:rFonts w:ascii="Book Antiqua" w:eastAsia="Times New Roman" w:hAnsi="Book Antiqua" w:cs="Times New Roman"/>
                <w:sz w:val="24"/>
                <w:szCs w:val="24"/>
              </w:rPr>
              <w:t>p.m.</w:t>
            </w:r>
          </w:p>
        </w:tc>
        <w:tc>
          <w:tcPr>
            <w:tcW w:w="180" w:type="dxa"/>
          </w:tcPr>
          <w:p w:rsidR="00494A81" w:rsidRPr="009D3BFE" w:rsidRDefault="00494A81" w:rsidP="00AF40D9">
            <w:pPr>
              <w:rPr>
                <w:rFonts w:ascii="Book Antiqua" w:eastAsia="Times New Roman" w:hAnsi="Book Antiqua" w:cs="Times New Roman"/>
                <w:sz w:val="24"/>
                <w:szCs w:val="24"/>
              </w:rPr>
            </w:pPr>
          </w:p>
        </w:tc>
        <w:tc>
          <w:tcPr>
            <w:tcW w:w="3330" w:type="dxa"/>
          </w:tcPr>
          <w:p w:rsidR="00494A81" w:rsidRPr="009D3BFE"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D3BFE">
              <w:rPr>
                <w:rFonts w:ascii="Book Antiqua" w:eastAsia="Times New Roman" w:hAnsi="Book Antiqua" w:cs="Times New Roman"/>
                <w:sz w:val="24"/>
                <w:szCs w:val="24"/>
                <w:u w:val="single"/>
              </w:rPr>
              <w:t>ADJOURNMENT</w:t>
            </w:r>
          </w:p>
        </w:tc>
      </w:tr>
    </w:tbl>
    <w:p w:rsidR="00494A81" w:rsidRPr="009D3BFE"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rsidR="00494A81" w:rsidRPr="009D3BFE"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u w:val="single"/>
        </w:rPr>
        <w:t>____________________________________</w:t>
      </w:r>
    </w:p>
    <w:p w:rsidR="00494A81" w:rsidRPr="009D3BFE"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t>Jackie Pendergrass, President</w:t>
      </w:r>
    </w:p>
    <w:p w:rsidR="00494A81" w:rsidRPr="009D3BFE"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p>
    <w:p w:rsidR="00494A81" w:rsidRPr="009D3BFE"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u w:val="single"/>
        </w:rPr>
        <w:t>____________________________________</w:t>
      </w:r>
    </w:p>
    <w:p w:rsidR="00494A81" w:rsidRPr="009D3BFE"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00FB06C5">
        <w:rPr>
          <w:rFonts w:ascii="Book Antiqua" w:eastAsia="Times New Roman" w:hAnsi="Book Antiqua" w:cs="Times New Roman"/>
          <w:sz w:val="24"/>
          <w:szCs w:val="24"/>
        </w:rPr>
        <w:t>Traci Pierce</w:t>
      </w:r>
      <w:r w:rsidRPr="009D3BFE">
        <w:rPr>
          <w:rFonts w:ascii="Book Antiqua" w:eastAsia="Times New Roman" w:hAnsi="Book Antiqua" w:cs="Times New Roman"/>
          <w:sz w:val="24"/>
          <w:szCs w:val="24"/>
        </w:rPr>
        <w:t>, Superintendent</w:t>
      </w:r>
    </w:p>
    <w:p w:rsidR="00494A81" w:rsidRPr="009D3BFE"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Diane Jenkins</w:t>
      </w:r>
    </w:p>
    <w:p w:rsidR="00494A81" w:rsidRPr="009D3BFE" w:rsidRDefault="00494A81" w:rsidP="00AF40D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9D3BFE">
        <w:rPr>
          <w:rFonts w:ascii="Book Antiqua" w:eastAsia="Times New Roman" w:hAnsi="Book Antiqua" w:cs="Times New Roman"/>
          <w:sz w:val="24"/>
          <w:szCs w:val="24"/>
        </w:rPr>
        <w:t>Recording Secretary</w:t>
      </w:r>
    </w:p>
    <w:sectPr w:rsidR="00494A81" w:rsidRPr="009D3BFE" w:rsidSect="002059DA">
      <w:headerReference w:type="default" r:id="rId9"/>
      <w:footerReference w:type="default" r:id="rId10"/>
      <w:pgSz w:w="12240" w:h="15840" w:code="1"/>
      <w:pgMar w:top="720" w:right="1080" w:bottom="72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FD" w:rsidRDefault="002E62FD" w:rsidP="00D479F6">
      <w:r>
        <w:separator/>
      </w:r>
    </w:p>
  </w:endnote>
  <w:endnote w:type="continuationSeparator" w:id="0">
    <w:p w:rsidR="002E62FD" w:rsidRDefault="002E62FD" w:rsidP="00D4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55" w:rsidRPr="00B32D9E" w:rsidRDefault="00FB104E" w:rsidP="002059DA">
    <w:pPr>
      <w:pStyle w:val="Footer"/>
      <w:jc w:val="center"/>
      <w:rPr>
        <w:rFonts w:ascii="Book Antiqua" w:hAnsi="Book Antiqua"/>
        <w:sz w:val="20"/>
        <w:szCs w:val="20"/>
      </w:rPr>
    </w:pPr>
    <w:r w:rsidRPr="00B32D9E">
      <w:rPr>
        <w:rFonts w:ascii="Book Antiqua" w:hAnsi="Book Antiqua"/>
        <w:sz w:val="20"/>
        <w:szCs w:val="20"/>
      </w:rPr>
      <w:t>-</w:t>
    </w:r>
    <w:r w:rsidRPr="00B32D9E">
      <w:rPr>
        <w:rStyle w:val="PageNumber"/>
        <w:rFonts w:ascii="Book Antiqua" w:hAnsi="Book Antiqua"/>
        <w:sz w:val="20"/>
        <w:szCs w:val="20"/>
      </w:rPr>
      <w:fldChar w:fldCharType="begin"/>
    </w:r>
    <w:r w:rsidRPr="00B32D9E">
      <w:rPr>
        <w:rStyle w:val="PageNumber"/>
        <w:rFonts w:ascii="Book Antiqua" w:hAnsi="Book Antiqua"/>
        <w:sz w:val="20"/>
        <w:szCs w:val="20"/>
      </w:rPr>
      <w:instrText xml:space="preserve"> PAGE </w:instrText>
    </w:r>
    <w:r w:rsidRPr="00B32D9E">
      <w:rPr>
        <w:rStyle w:val="PageNumber"/>
        <w:rFonts w:ascii="Book Antiqua" w:hAnsi="Book Antiqua"/>
        <w:sz w:val="20"/>
        <w:szCs w:val="20"/>
      </w:rPr>
      <w:fldChar w:fldCharType="separate"/>
    </w:r>
    <w:r w:rsidR="00921CA6">
      <w:rPr>
        <w:rStyle w:val="PageNumber"/>
        <w:rFonts w:ascii="Book Antiqua" w:hAnsi="Book Antiqua"/>
        <w:noProof/>
        <w:sz w:val="20"/>
        <w:szCs w:val="20"/>
      </w:rPr>
      <w:t>7</w:t>
    </w:r>
    <w:r w:rsidRPr="00B32D9E">
      <w:rPr>
        <w:rStyle w:val="PageNumber"/>
        <w:rFonts w:ascii="Book Antiqua" w:hAnsi="Book Antiqua"/>
        <w:sz w:val="20"/>
        <w:szCs w:val="20"/>
      </w:rPr>
      <w:fldChar w:fldCharType="end"/>
    </w:r>
    <w:r w:rsidRPr="00B32D9E">
      <w:rPr>
        <w:rStyle w:val="PageNumber"/>
        <w:rFonts w:ascii="Book Antiqua" w:hAnsi="Book Antiqua"/>
        <w:sz w:val="20"/>
        <w:szCs w:val="20"/>
      </w:rPr>
      <w:t>-</w:t>
    </w:r>
  </w:p>
  <w:p w:rsidR="000D4255" w:rsidRDefault="00921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FD" w:rsidRDefault="002E62FD" w:rsidP="00D479F6">
      <w:r>
        <w:separator/>
      </w:r>
    </w:p>
  </w:footnote>
  <w:footnote w:type="continuationSeparator" w:id="0">
    <w:p w:rsidR="002E62FD" w:rsidRDefault="002E62FD" w:rsidP="00D47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F6" w:rsidRPr="00451841" w:rsidRDefault="00D479F6" w:rsidP="00D479F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LAKE WASHINGTON SCHOOL DISTRICT NO. 414</w:t>
    </w:r>
  </w:p>
  <w:p w:rsidR="00D479F6" w:rsidRPr="00451841" w:rsidRDefault="00D479F6" w:rsidP="00D479F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Board of Directors' Meeting</w:t>
    </w:r>
  </w:p>
  <w:p w:rsidR="00D479F6" w:rsidRPr="00451841" w:rsidRDefault="00D479F6" w:rsidP="00D479F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 xml:space="preserve">December </w:t>
    </w:r>
    <w:r w:rsidR="00EA279E">
      <w:rPr>
        <w:rFonts w:ascii="Book Antiqua" w:hAnsi="Book Antiqua"/>
        <w:sz w:val="24"/>
        <w:szCs w:val="24"/>
      </w:rPr>
      <w:t>8</w:t>
    </w:r>
    <w:r>
      <w:rPr>
        <w:rFonts w:ascii="Book Antiqua" w:hAnsi="Book Antiqua"/>
        <w:sz w:val="24"/>
        <w:szCs w:val="24"/>
      </w:rPr>
      <w:t>, 201</w:t>
    </w:r>
    <w:r w:rsidR="00EA279E">
      <w:rPr>
        <w:rFonts w:ascii="Book Antiqua" w:hAnsi="Book Antiqua"/>
        <w:sz w:val="24"/>
        <w:szCs w:val="24"/>
      </w:rPr>
      <w:t>4</w:t>
    </w:r>
  </w:p>
  <w:p w:rsidR="00D479F6" w:rsidRPr="00451841" w:rsidRDefault="00D479F6" w:rsidP="00D479F6">
    <w:pPr>
      <w:rPr>
        <w:sz w:val="18"/>
        <w:szCs w:val="18"/>
      </w:rPr>
    </w:pPr>
  </w:p>
  <w:p w:rsidR="00D479F6" w:rsidRDefault="00D479F6" w:rsidP="00D47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6634"/>
    <w:multiLevelType w:val="hybridMultilevel"/>
    <w:tmpl w:val="4684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0439"/>
    <w:multiLevelType w:val="hybridMultilevel"/>
    <w:tmpl w:val="39DE63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B23037"/>
    <w:multiLevelType w:val="hybridMultilevel"/>
    <w:tmpl w:val="376201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E51618"/>
    <w:multiLevelType w:val="hybridMultilevel"/>
    <w:tmpl w:val="7E808244"/>
    <w:lvl w:ilvl="0" w:tplc="04090005">
      <w:start w:val="1"/>
      <w:numFmt w:val="bullet"/>
      <w:lvlText w:val=""/>
      <w:lvlJc w:val="left"/>
      <w:pPr>
        <w:tabs>
          <w:tab w:val="num" w:pos="2610"/>
        </w:tabs>
        <w:ind w:left="2610" w:hanging="360"/>
      </w:pPr>
      <w:rPr>
        <w:rFonts w:ascii="Wingdings" w:hAnsi="Wingdings" w:hint="default"/>
      </w:rPr>
    </w:lvl>
    <w:lvl w:ilvl="1" w:tplc="04090003">
      <w:start w:val="1"/>
      <w:numFmt w:val="bullet"/>
      <w:lvlText w:val="o"/>
      <w:lvlJc w:val="left"/>
      <w:pPr>
        <w:tabs>
          <w:tab w:val="num" w:pos="3330"/>
        </w:tabs>
        <w:ind w:left="3330" w:hanging="360"/>
      </w:pPr>
      <w:rPr>
        <w:rFonts w:ascii="Courier New" w:hAnsi="Courier New" w:cs="Courier New" w:hint="default"/>
      </w:rPr>
    </w:lvl>
    <w:lvl w:ilvl="2" w:tplc="04090005">
      <w:start w:val="1"/>
      <w:numFmt w:val="bullet"/>
      <w:lvlText w:val=""/>
      <w:lvlJc w:val="left"/>
      <w:pPr>
        <w:tabs>
          <w:tab w:val="num" w:pos="4050"/>
        </w:tabs>
        <w:ind w:left="4050" w:hanging="360"/>
      </w:pPr>
      <w:rPr>
        <w:rFonts w:ascii="Wingdings" w:hAnsi="Wingdings" w:hint="default"/>
      </w:rPr>
    </w:lvl>
    <w:lvl w:ilvl="3" w:tplc="04090001">
      <w:start w:val="1"/>
      <w:numFmt w:val="bullet"/>
      <w:lvlText w:val=""/>
      <w:lvlJc w:val="left"/>
      <w:pPr>
        <w:tabs>
          <w:tab w:val="num" w:pos="4770"/>
        </w:tabs>
        <w:ind w:left="4770" w:hanging="360"/>
      </w:pPr>
      <w:rPr>
        <w:rFonts w:ascii="Symbol" w:hAnsi="Symbol" w:hint="default"/>
      </w:rPr>
    </w:lvl>
    <w:lvl w:ilvl="4" w:tplc="04090003">
      <w:start w:val="1"/>
      <w:numFmt w:val="bullet"/>
      <w:lvlText w:val="o"/>
      <w:lvlJc w:val="left"/>
      <w:pPr>
        <w:tabs>
          <w:tab w:val="num" w:pos="5490"/>
        </w:tabs>
        <w:ind w:left="5490" w:hanging="360"/>
      </w:pPr>
      <w:rPr>
        <w:rFonts w:ascii="Courier New" w:hAnsi="Courier New" w:cs="Courier New" w:hint="default"/>
      </w:rPr>
    </w:lvl>
    <w:lvl w:ilvl="5" w:tplc="04090005">
      <w:start w:val="1"/>
      <w:numFmt w:val="bullet"/>
      <w:lvlText w:val=""/>
      <w:lvlJc w:val="left"/>
      <w:pPr>
        <w:tabs>
          <w:tab w:val="num" w:pos="6210"/>
        </w:tabs>
        <w:ind w:left="6210" w:hanging="360"/>
      </w:pPr>
      <w:rPr>
        <w:rFonts w:ascii="Wingdings" w:hAnsi="Wingdings" w:hint="default"/>
      </w:rPr>
    </w:lvl>
    <w:lvl w:ilvl="6" w:tplc="04090001">
      <w:start w:val="1"/>
      <w:numFmt w:val="bullet"/>
      <w:lvlText w:val=""/>
      <w:lvlJc w:val="left"/>
      <w:pPr>
        <w:tabs>
          <w:tab w:val="num" w:pos="6930"/>
        </w:tabs>
        <w:ind w:left="6930" w:hanging="360"/>
      </w:pPr>
      <w:rPr>
        <w:rFonts w:ascii="Symbol" w:hAnsi="Symbol" w:hint="default"/>
      </w:rPr>
    </w:lvl>
    <w:lvl w:ilvl="7" w:tplc="04090003">
      <w:start w:val="1"/>
      <w:numFmt w:val="bullet"/>
      <w:lvlText w:val="o"/>
      <w:lvlJc w:val="left"/>
      <w:pPr>
        <w:tabs>
          <w:tab w:val="num" w:pos="7650"/>
        </w:tabs>
        <w:ind w:left="7650" w:hanging="360"/>
      </w:pPr>
      <w:rPr>
        <w:rFonts w:ascii="Courier New" w:hAnsi="Courier New" w:cs="Courier New" w:hint="default"/>
      </w:rPr>
    </w:lvl>
    <w:lvl w:ilvl="8" w:tplc="04090005">
      <w:start w:val="1"/>
      <w:numFmt w:val="bullet"/>
      <w:lvlText w:val=""/>
      <w:lvlJc w:val="left"/>
      <w:pPr>
        <w:tabs>
          <w:tab w:val="num" w:pos="8370"/>
        </w:tabs>
        <w:ind w:left="8370" w:hanging="360"/>
      </w:pPr>
      <w:rPr>
        <w:rFonts w:ascii="Wingdings" w:hAnsi="Wingdings" w:hint="default"/>
      </w:rPr>
    </w:lvl>
  </w:abstractNum>
  <w:abstractNum w:abstractNumId="4">
    <w:nsid w:val="2ACF71BB"/>
    <w:multiLevelType w:val="hybridMultilevel"/>
    <w:tmpl w:val="CDD4C53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A63C1B"/>
    <w:multiLevelType w:val="hybridMultilevel"/>
    <w:tmpl w:val="4C50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81"/>
    <w:rsid w:val="00020943"/>
    <w:rsid w:val="0003546F"/>
    <w:rsid w:val="0005254C"/>
    <w:rsid w:val="00092943"/>
    <w:rsid w:val="000A5490"/>
    <w:rsid w:val="000B29A0"/>
    <w:rsid w:val="000C38CF"/>
    <w:rsid w:val="000E07D4"/>
    <w:rsid w:val="00106200"/>
    <w:rsid w:val="00106D0F"/>
    <w:rsid w:val="00113203"/>
    <w:rsid w:val="00113738"/>
    <w:rsid w:val="00140689"/>
    <w:rsid w:val="001567A1"/>
    <w:rsid w:val="00173DE6"/>
    <w:rsid w:val="001E5C34"/>
    <w:rsid w:val="00200B42"/>
    <w:rsid w:val="002140B8"/>
    <w:rsid w:val="00227278"/>
    <w:rsid w:val="0022789B"/>
    <w:rsid w:val="00247912"/>
    <w:rsid w:val="002537A8"/>
    <w:rsid w:val="00257640"/>
    <w:rsid w:val="00271C2B"/>
    <w:rsid w:val="00273267"/>
    <w:rsid w:val="00275CE0"/>
    <w:rsid w:val="002A1DAD"/>
    <w:rsid w:val="002A4266"/>
    <w:rsid w:val="002B1441"/>
    <w:rsid w:val="002B270A"/>
    <w:rsid w:val="002D18D1"/>
    <w:rsid w:val="002E204B"/>
    <w:rsid w:val="002E62FD"/>
    <w:rsid w:val="002E7B35"/>
    <w:rsid w:val="003319D1"/>
    <w:rsid w:val="00354EE9"/>
    <w:rsid w:val="00384BB8"/>
    <w:rsid w:val="003B3CD0"/>
    <w:rsid w:val="004263F7"/>
    <w:rsid w:val="00463999"/>
    <w:rsid w:val="0047123B"/>
    <w:rsid w:val="00484434"/>
    <w:rsid w:val="00486BD2"/>
    <w:rsid w:val="00491D0B"/>
    <w:rsid w:val="00494A81"/>
    <w:rsid w:val="004C5ED4"/>
    <w:rsid w:val="004D2977"/>
    <w:rsid w:val="00513DFB"/>
    <w:rsid w:val="00515238"/>
    <w:rsid w:val="00532311"/>
    <w:rsid w:val="00534C52"/>
    <w:rsid w:val="00534D01"/>
    <w:rsid w:val="005A1717"/>
    <w:rsid w:val="005A24AC"/>
    <w:rsid w:val="005B007E"/>
    <w:rsid w:val="0061560A"/>
    <w:rsid w:val="006160F1"/>
    <w:rsid w:val="00620551"/>
    <w:rsid w:val="0062677C"/>
    <w:rsid w:val="006470E5"/>
    <w:rsid w:val="00656444"/>
    <w:rsid w:val="00695F5B"/>
    <w:rsid w:val="006A04FB"/>
    <w:rsid w:val="006B5AE6"/>
    <w:rsid w:val="006C3A66"/>
    <w:rsid w:val="006F55A5"/>
    <w:rsid w:val="00707D38"/>
    <w:rsid w:val="007A483C"/>
    <w:rsid w:val="007D208D"/>
    <w:rsid w:val="007E362A"/>
    <w:rsid w:val="00853B2E"/>
    <w:rsid w:val="00872BD0"/>
    <w:rsid w:val="008A3C24"/>
    <w:rsid w:val="008B0EFE"/>
    <w:rsid w:val="008D4FC1"/>
    <w:rsid w:val="008F1935"/>
    <w:rsid w:val="008F7F49"/>
    <w:rsid w:val="009040C5"/>
    <w:rsid w:val="00921CA6"/>
    <w:rsid w:val="00954BBD"/>
    <w:rsid w:val="00972F86"/>
    <w:rsid w:val="00994F71"/>
    <w:rsid w:val="00A13971"/>
    <w:rsid w:val="00A50902"/>
    <w:rsid w:val="00A65595"/>
    <w:rsid w:val="00A66FEC"/>
    <w:rsid w:val="00A829EB"/>
    <w:rsid w:val="00A93D40"/>
    <w:rsid w:val="00AD4F77"/>
    <w:rsid w:val="00AE1B06"/>
    <w:rsid w:val="00AF40D9"/>
    <w:rsid w:val="00B3439A"/>
    <w:rsid w:val="00B63958"/>
    <w:rsid w:val="00B87F66"/>
    <w:rsid w:val="00B95BC9"/>
    <w:rsid w:val="00BE518A"/>
    <w:rsid w:val="00BE7A05"/>
    <w:rsid w:val="00C10A6F"/>
    <w:rsid w:val="00C2465D"/>
    <w:rsid w:val="00C30E18"/>
    <w:rsid w:val="00C340F0"/>
    <w:rsid w:val="00C97D6D"/>
    <w:rsid w:val="00CA1E1E"/>
    <w:rsid w:val="00CA440A"/>
    <w:rsid w:val="00CB46C2"/>
    <w:rsid w:val="00D26D38"/>
    <w:rsid w:val="00D479F6"/>
    <w:rsid w:val="00D51FEB"/>
    <w:rsid w:val="00D74DF1"/>
    <w:rsid w:val="00DC1423"/>
    <w:rsid w:val="00DE1AC4"/>
    <w:rsid w:val="00E629B2"/>
    <w:rsid w:val="00E90B90"/>
    <w:rsid w:val="00EA279E"/>
    <w:rsid w:val="00F035EF"/>
    <w:rsid w:val="00F11BDD"/>
    <w:rsid w:val="00F14223"/>
    <w:rsid w:val="00F40196"/>
    <w:rsid w:val="00F57665"/>
    <w:rsid w:val="00F87F1E"/>
    <w:rsid w:val="00FB06C5"/>
    <w:rsid w:val="00FB104E"/>
    <w:rsid w:val="00FB2A41"/>
    <w:rsid w:val="00FC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A81"/>
    <w:pPr>
      <w:tabs>
        <w:tab w:val="center" w:pos="4680"/>
        <w:tab w:val="right" w:pos="9360"/>
      </w:tabs>
    </w:pPr>
  </w:style>
  <w:style w:type="character" w:customStyle="1" w:styleId="HeaderChar">
    <w:name w:val="Header Char"/>
    <w:basedOn w:val="DefaultParagraphFont"/>
    <w:link w:val="Header"/>
    <w:uiPriority w:val="99"/>
    <w:rsid w:val="00494A81"/>
  </w:style>
  <w:style w:type="paragraph" w:styleId="Footer">
    <w:name w:val="footer"/>
    <w:basedOn w:val="Normal"/>
    <w:link w:val="FooterChar"/>
    <w:uiPriority w:val="99"/>
    <w:unhideWhenUsed/>
    <w:rsid w:val="00494A81"/>
    <w:pPr>
      <w:tabs>
        <w:tab w:val="center" w:pos="4680"/>
        <w:tab w:val="right" w:pos="9360"/>
      </w:tabs>
    </w:pPr>
  </w:style>
  <w:style w:type="character" w:customStyle="1" w:styleId="FooterChar">
    <w:name w:val="Footer Char"/>
    <w:basedOn w:val="DefaultParagraphFont"/>
    <w:link w:val="Footer"/>
    <w:uiPriority w:val="99"/>
    <w:rsid w:val="00494A81"/>
  </w:style>
  <w:style w:type="character" w:styleId="PageNumber">
    <w:name w:val="page number"/>
    <w:basedOn w:val="DefaultParagraphFont"/>
    <w:rsid w:val="00494A81"/>
  </w:style>
  <w:style w:type="paragraph" w:styleId="BodyText">
    <w:name w:val="Body Text"/>
    <w:basedOn w:val="Normal"/>
    <w:link w:val="BodyTextChar"/>
    <w:uiPriority w:val="99"/>
    <w:unhideWhenUsed/>
    <w:rsid w:val="00494A81"/>
    <w:pPr>
      <w:spacing w:after="120"/>
    </w:pPr>
  </w:style>
  <w:style w:type="character" w:customStyle="1" w:styleId="BodyTextChar">
    <w:name w:val="Body Text Char"/>
    <w:basedOn w:val="DefaultParagraphFont"/>
    <w:link w:val="BodyText"/>
    <w:uiPriority w:val="99"/>
    <w:rsid w:val="00494A81"/>
  </w:style>
  <w:style w:type="paragraph" w:styleId="Title">
    <w:name w:val="Title"/>
    <w:basedOn w:val="Normal"/>
    <w:link w:val="TitleChar"/>
    <w:qFormat/>
    <w:rsid w:val="00494A81"/>
    <w:pPr>
      <w:jc w:val="center"/>
    </w:pPr>
    <w:rPr>
      <w:rFonts w:ascii="Arial" w:eastAsia="Times New Roman" w:hAnsi="Arial" w:cs="Arial"/>
      <w:b/>
      <w:bCs/>
      <w:sz w:val="20"/>
      <w:szCs w:val="20"/>
    </w:rPr>
  </w:style>
  <w:style w:type="character" w:customStyle="1" w:styleId="TitleChar">
    <w:name w:val="Title Char"/>
    <w:basedOn w:val="DefaultParagraphFont"/>
    <w:link w:val="Title"/>
    <w:rsid w:val="00494A81"/>
    <w:rPr>
      <w:rFonts w:ascii="Arial" w:eastAsia="Times New Roman" w:hAnsi="Arial" w:cs="Arial"/>
      <w:b/>
      <w:bCs/>
      <w:sz w:val="20"/>
      <w:szCs w:val="20"/>
    </w:rPr>
  </w:style>
  <w:style w:type="paragraph" w:styleId="NormalWeb">
    <w:name w:val="Normal (Web)"/>
    <w:basedOn w:val="Normal"/>
    <w:uiPriority w:val="99"/>
    <w:unhideWhenUsed/>
    <w:rsid w:val="00494A81"/>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94A81"/>
    <w:rPr>
      <w:color w:val="808080"/>
    </w:rPr>
  </w:style>
  <w:style w:type="paragraph" w:styleId="BalloonText">
    <w:name w:val="Balloon Text"/>
    <w:basedOn w:val="Normal"/>
    <w:link w:val="BalloonTextChar"/>
    <w:uiPriority w:val="99"/>
    <w:semiHidden/>
    <w:unhideWhenUsed/>
    <w:rsid w:val="00494A81"/>
    <w:rPr>
      <w:rFonts w:ascii="Tahoma" w:hAnsi="Tahoma" w:cs="Tahoma"/>
      <w:sz w:val="16"/>
      <w:szCs w:val="16"/>
    </w:rPr>
  </w:style>
  <w:style w:type="character" w:customStyle="1" w:styleId="BalloonTextChar">
    <w:name w:val="Balloon Text Char"/>
    <w:basedOn w:val="DefaultParagraphFont"/>
    <w:link w:val="BalloonText"/>
    <w:uiPriority w:val="99"/>
    <w:semiHidden/>
    <w:rsid w:val="00494A81"/>
    <w:rPr>
      <w:rFonts w:ascii="Tahoma" w:hAnsi="Tahoma" w:cs="Tahoma"/>
      <w:sz w:val="16"/>
      <w:szCs w:val="16"/>
    </w:rPr>
  </w:style>
  <w:style w:type="character" w:styleId="Strong">
    <w:name w:val="Strong"/>
    <w:basedOn w:val="DefaultParagraphFont"/>
    <w:uiPriority w:val="22"/>
    <w:qFormat/>
    <w:rsid w:val="000B29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A81"/>
    <w:pPr>
      <w:tabs>
        <w:tab w:val="center" w:pos="4680"/>
        <w:tab w:val="right" w:pos="9360"/>
      </w:tabs>
    </w:pPr>
  </w:style>
  <w:style w:type="character" w:customStyle="1" w:styleId="HeaderChar">
    <w:name w:val="Header Char"/>
    <w:basedOn w:val="DefaultParagraphFont"/>
    <w:link w:val="Header"/>
    <w:uiPriority w:val="99"/>
    <w:rsid w:val="00494A81"/>
  </w:style>
  <w:style w:type="paragraph" w:styleId="Footer">
    <w:name w:val="footer"/>
    <w:basedOn w:val="Normal"/>
    <w:link w:val="FooterChar"/>
    <w:uiPriority w:val="99"/>
    <w:unhideWhenUsed/>
    <w:rsid w:val="00494A81"/>
    <w:pPr>
      <w:tabs>
        <w:tab w:val="center" w:pos="4680"/>
        <w:tab w:val="right" w:pos="9360"/>
      </w:tabs>
    </w:pPr>
  </w:style>
  <w:style w:type="character" w:customStyle="1" w:styleId="FooterChar">
    <w:name w:val="Footer Char"/>
    <w:basedOn w:val="DefaultParagraphFont"/>
    <w:link w:val="Footer"/>
    <w:uiPriority w:val="99"/>
    <w:rsid w:val="00494A81"/>
  </w:style>
  <w:style w:type="character" w:styleId="PageNumber">
    <w:name w:val="page number"/>
    <w:basedOn w:val="DefaultParagraphFont"/>
    <w:rsid w:val="00494A81"/>
  </w:style>
  <w:style w:type="paragraph" w:styleId="BodyText">
    <w:name w:val="Body Text"/>
    <w:basedOn w:val="Normal"/>
    <w:link w:val="BodyTextChar"/>
    <w:uiPriority w:val="99"/>
    <w:unhideWhenUsed/>
    <w:rsid w:val="00494A81"/>
    <w:pPr>
      <w:spacing w:after="120"/>
    </w:pPr>
  </w:style>
  <w:style w:type="character" w:customStyle="1" w:styleId="BodyTextChar">
    <w:name w:val="Body Text Char"/>
    <w:basedOn w:val="DefaultParagraphFont"/>
    <w:link w:val="BodyText"/>
    <w:uiPriority w:val="99"/>
    <w:rsid w:val="00494A81"/>
  </w:style>
  <w:style w:type="paragraph" w:styleId="Title">
    <w:name w:val="Title"/>
    <w:basedOn w:val="Normal"/>
    <w:link w:val="TitleChar"/>
    <w:qFormat/>
    <w:rsid w:val="00494A81"/>
    <w:pPr>
      <w:jc w:val="center"/>
    </w:pPr>
    <w:rPr>
      <w:rFonts w:ascii="Arial" w:eastAsia="Times New Roman" w:hAnsi="Arial" w:cs="Arial"/>
      <w:b/>
      <w:bCs/>
      <w:sz w:val="20"/>
      <w:szCs w:val="20"/>
    </w:rPr>
  </w:style>
  <w:style w:type="character" w:customStyle="1" w:styleId="TitleChar">
    <w:name w:val="Title Char"/>
    <w:basedOn w:val="DefaultParagraphFont"/>
    <w:link w:val="Title"/>
    <w:rsid w:val="00494A81"/>
    <w:rPr>
      <w:rFonts w:ascii="Arial" w:eastAsia="Times New Roman" w:hAnsi="Arial" w:cs="Arial"/>
      <w:b/>
      <w:bCs/>
      <w:sz w:val="20"/>
      <w:szCs w:val="20"/>
    </w:rPr>
  </w:style>
  <w:style w:type="paragraph" w:styleId="NormalWeb">
    <w:name w:val="Normal (Web)"/>
    <w:basedOn w:val="Normal"/>
    <w:uiPriority w:val="99"/>
    <w:unhideWhenUsed/>
    <w:rsid w:val="00494A81"/>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94A81"/>
    <w:rPr>
      <w:color w:val="808080"/>
    </w:rPr>
  </w:style>
  <w:style w:type="paragraph" w:styleId="BalloonText">
    <w:name w:val="Balloon Text"/>
    <w:basedOn w:val="Normal"/>
    <w:link w:val="BalloonTextChar"/>
    <w:uiPriority w:val="99"/>
    <w:semiHidden/>
    <w:unhideWhenUsed/>
    <w:rsid w:val="00494A81"/>
    <w:rPr>
      <w:rFonts w:ascii="Tahoma" w:hAnsi="Tahoma" w:cs="Tahoma"/>
      <w:sz w:val="16"/>
      <w:szCs w:val="16"/>
    </w:rPr>
  </w:style>
  <w:style w:type="character" w:customStyle="1" w:styleId="BalloonTextChar">
    <w:name w:val="Balloon Text Char"/>
    <w:basedOn w:val="DefaultParagraphFont"/>
    <w:link w:val="BalloonText"/>
    <w:uiPriority w:val="99"/>
    <w:semiHidden/>
    <w:rsid w:val="00494A81"/>
    <w:rPr>
      <w:rFonts w:ascii="Tahoma" w:hAnsi="Tahoma" w:cs="Tahoma"/>
      <w:sz w:val="16"/>
      <w:szCs w:val="16"/>
    </w:rPr>
  </w:style>
  <w:style w:type="character" w:styleId="Strong">
    <w:name w:val="Strong"/>
    <w:basedOn w:val="DefaultParagraphFont"/>
    <w:uiPriority w:val="22"/>
    <w:qFormat/>
    <w:rsid w:val="000B2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nkin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ECA3833-215F-45EF-B7DC-00C77C96098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1304</TotalTime>
  <Pages>8</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Staff</cp:lastModifiedBy>
  <cp:revision>24</cp:revision>
  <cp:lastPrinted>2015-01-08T21:59:00Z</cp:lastPrinted>
  <dcterms:created xsi:type="dcterms:W3CDTF">2014-12-05T22:02:00Z</dcterms:created>
  <dcterms:modified xsi:type="dcterms:W3CDTF">2015-01-08T22:11:00Z</dcterms:modified>
</cp:coreProperties>
</file>