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  <w:gridCol w:w="90"/>
      </w:tblGrid>
      <w:tr w:rsidR="0013575F" w:rsidRPr="00A870FD" w14:paraId="2DC44D64" w14:textId="77777777" w:rsidTr="008B0358">
        <w:trPr>
          <w:gridAfter w:val="1"/>
          <w:wAfter w:w="90" w:type="dxa"/>
          <w:trHeight w:val="1359"/>
        </w:trPr>
        <w:tc>
          <w:tcPr>
            <w:tcW w:w="10440" w:type="dxa"/>
            <w:gridSpan w:val="3"/>
            <w:shd w:val="clear" w:color="auto" w:fill="auto"/>
          </w:tcPr>
          <w:p w14:paraId="40375F53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OFFICIAL MINUTES</w:t>
            </w:r>
          </w:p>
          <w:p w14:paraId="2750C174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LAKE WASHINGTON SCHOOL DISTRICT NO. 414</w:t>
            </w:r>
          </w:p>
          <w:p w14:paraId="601A51DC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Board of Directors' Meeting</w:t>
            </w:r>
          </w:p>
          <w:p w14:paraId="6CC35324" w14:textId="74E002D8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May 22</w:t>
            </w:r>
            <w:r w:rsidRPr="00A870FD">
              <w:rPr>
                <w:rFonts w:eastAsia="Times New Roman" w:cs="Times New Roman"/>
              </w:rPr>
              <w:t>, 201</w:t>
            </w:r>
            <w:r>
              <w:rPr>
                <w:rFonts w:eastAsia="Times New Roman" w:cs="Times New Roman"/>
              </w:rPr>
              <w:t>7</w:t>
            </w:r>
          </w:p>
          <w:p w14:paraId="1C596D56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13575F" w:rsidRPr="00A870FD" w14:paraId="407F720A" w14:textId="77777777" w:rsidTr="008B0358">
        <w:trPr>
          <w:gridAfter w:val="1"/>
          <w:wAfter w:w="90" w:type="dxa"/>
          <w:trHeight w:val="612"/>
        </w:trPr>
        <w:tc>
          <w:tcPr>
            <w:tcW w:w="7020" w:type="dxa"/>
            <w:shd w:val="clear" w:color="auto" w:fill="auto"/>
          </w:tcPr>
          <w:p w14:paraId="5ED9C44D" w14:textId="3271A49A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 xml:space="preserve">The board meeting was called to order by President </w:t>
            </w:r>
            <w:r>
              <w:rPr>
                <w:rFonts w:eastAsia="Times New Roman" w:cs="Times New Roman"/>
              </w:rPr>
              <w:t xml:space="preserve">Chris Carlson </w:t>
            </w:r>
            <w:r w:rsidRPr="00A870FD">
              <w:rPr>
                <w:rFonts w:eastAsia="Times New Roman" w:cs="Times New Roman"/>
              </w:rPr>
              <w:t>at 7:00 p.m</w:t>
            </w:r>
            <w:r w:rsidRPr="00A870FD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34CA90B" w14:textId="77777777" w:rsidR="0013575F" w:rsidRPr="00A870FD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0EFDFA7E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13575F" w:rsidRPr="00A870FD" w14:paraId="4D5E5EF4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7446C14C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59726E61" w14:textId="77777777" w:rsidR="0013575F" w:rsidRPr="00A870FD" w:rsidRDefault="0013575F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16015D20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25D821E5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386D97AC" w14:textId="77777777" w:rsidR="0013575F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Members present:  Nancy Bernard</w:t>
            </w:r>
            <w:r>
              <w:rPr>
                <w:rFonts w:eastAsia="Times New Roman" w:cs="Times New Roman"/>
              </w:rPr>
              <w:t xml:space="preserve">, Chris Carlson, </w:t>
            </w:r>
            <w:r w:rsidRPr="00A870FD">
              <w:rPr>
                <w:rFonts w:eastAsia="Times New Roman" w:cs="Times New Roman"/>
              </w:rPr>
              <w:t>Siri Bliesner</w:t>
            </w:r>
            <w:r>
              <w:rPr>
                <w:rFonts w:eastAsia="Times New Roman" w:cs="Times New Roman"/>
              </w:rPr>
              <w:t>, Mark Stuart, and Eric Laliberte</w:t>
            </w:r>
            <w:r w:rsidRPr="00A870FD">
              <w:rPr>
                <w:rFonts w:eastAsia="Times New Roman" w:cs="Times New Roman"/>
              </w:rPr>
              <w:t>.</w:t>
            </w:r>
          </w:p>
          <w:p w14:paraId="5F6083F0" w14:textId="77777777" w:rsidR="0013575F" w:rsidRPr="003822C6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14B281F4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Present</w:t>
            </w:r>
            <w:r>
              <w:rPr>
                <w:rFonts w:eastAsia="Times New Roman" w:cs="Times New Roman"/>
              </w:rPr>
              <w:t xml:space="preserve">:  </w:t>
            </w:r>
            <w:r w:rsidRPr="00A870FD">
              <w:rPr>
                <w:rFonts w:eastAsia="Times New Roman" w:cs="Times New Roman"/>
              </w:rPr>
              <w:t>Superintendent</w:t>
            </w:r>
            <w:r>
              <w:rPr>
                <w:rFonts w:eastAsia="Times New Roman" w:cs="Times New Roman"/>
              </w:rPr>
              <w:t xml:space="preserve"> Traci Pierce</w:t>
            </w:r>
            <w:r w:rsidRPr="00A870FD">
              <w:rPr>
                <w:rFonts w:eastAsia="Times New Roman" w:cs="Times New Roman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1F303978" w14:textId="77777777" w:rsidR="0013575F" w:rsidRPr="00A870FD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819838B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A870FD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A870FD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13575F" w:rsidRPr="00A870FD" w14:paraId="305C9660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6F992315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0E3D51D" w14:textId="77777777" w:rsidR="0013575F" w:rsidRPr="00A870FD" w:rsidRDefault="0013575F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1F739660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635EA8F2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6B01AEE0" w14:textId="5A960EE4" w:rsidR="0013575F" w:rsidRDefault="00BE67E6" w:rsidP="008B0358">
            <w:pPr>
              <w:ind w:right="-9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Eric Laliberte </w:t>
            </w:r>
            <w:r w:rsidR="0013575F" w:rsidRPr="00A870FD">
              <w:rPr>
                <w:rFonts w:eastAsia="Times New Roman" w:cs="Times New Roman"/>
              </w:rPr>
              <w:t>moved to approve the agenda</w:t>
            </w:r>
            <w:r w:rsidR="0013575F">
              <w:rPr>
                <w:rFonts w:eastAsia="Times New Roman" w:cs="Times New Roman"/>
              </w:rPr>
              <w:t xml:space="preserve">.  </w:t>
            </w:r>
            <w:r w:rsidR="0013575F" w:rsidRPr="00A870FD">
              <w:rPr>
                <w:rFonts w:eastAsia="Times New Roman" w:cs="Times New Roman"/>
              </w:rPr>
              <w:t>Seconded by</w:t>
            </w:r>
            <w:r w:rsidR="0013575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Nancy Bernard</w:t>
            </w:r>
            <w:r w:rsidR="0013575F">
              <w:rPr>
                <w:rFonts w:eastAsia="Times New Roman" w:cs="Times New Roman"/>
              </w:rPr>
              <w:t>.</w:t>
            </w:r>
          </w:p>
          <w:p w14:paraId="3A9EA496" w14:textId="77777777" w:rsidR="0013575F" w:rsidRPr="009B11DD" w:rsidRDefault="0013575F" w:rsidP="008B0358">
            <w:pPr>
              <w:ind w:right="-90"/>
              <w:rPr>
                <w:rFonts w:eastAsia="Times New Roman" w:cs="Times New Roman"/>
                <w:sz w:val="16"/>
                <w:szCs w:val="16"/>
              </w:rPr>
            </w:pPr>
          </w:p>
          <w:p w14:paraId="731CE6D4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36D05923" w14:textId="77777777" w:rsidR="0013575F" w:rsidRPr="00A870FD" w:rsidRDefault="0013575F" w:rsidP="008B0358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71F872F2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13575F" w:rsidRPr="00A870FD" w14:paraId="38AD1B23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41842FA5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07249DB8" w14:textId="77777777" w:rsidR="0013575F" w:rsidRPr="00A870FD" w:rsidRDefault="0013575F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22C347FB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7ABCE303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63F6D4F8" w14:textId="60B27D12" w:rsidR="0013575F" w:rsidRPr="00A870FD" w:rsidRDefault="00BE67E6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13575F" w:rsidRPr="00A870FD">
              <w:rPr>
                <w:rFonts w:eastAsia="Times New Roman" w:cs="Times New Roman"/>
              </w:rPr>
              <w:t>moved to approve the consent agenda</w:t>
            </w:r>
            <w:r w:rsidR="0013575F">
              <w:rPr>
                <w:i/>
              </w:rPr>
              <w:t xml:space="preserve">.  </w:t>
            </w:r>
            <w:r w:rsidR="0013575F" w:rsidRPr="00A870FD">
              <w:rPr>
                <w:rFonts w:eastAsia="Times New Roman" w:cs="Times New Roman"/>
              </w:rPr>
              <w:t xml:space="preserve"> Seconded by</w:t>
            </w:r>
            <w:r>
              <w:rPr>
                <w:rFonts w:eastAsia="Times New Roman" w:cs="Times New Roman"/>
              </w:rPr>
              <w:t xml:space="preserve"> Siri Bliesner</w:t>
            </w:r>
            <w:r w:rsidR="0013575F" w:rsidRPr="00A870FD">
              <w:rPr>
                <w:rFonts w:eastAsia="Times New Roman" w:cs="Times New Roman"/>
              </w:rPr>
              <w:t>.</w:t>
            </w:r>
          </w:p>
          <w:p w14:paraId="0F552455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505F9C7B" w14:textId="54DC5C85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Chris Carlson, yes;</w:t>
            </w:r>
            <w:r w:rsidRPr="00A870FD">
              <w:rPr>
                <w:rFonts w:eastAsia="Times New Roman" w:cs="Times New Roman"/>
              </w:rPr>
              <w:t xml:space="preserve"> Siri Bliesner</w:t>
            </w:r>
            <w:r>
              <w:rPr>
                <w:rFonts w:eastAsia="Times New Roman" w:cs="Times New Roman"/>
              </w:rPr>
              <w:t xml:space="preserve">, yes; </w:t>
            </w:r>
            <w:r w:rsidRPr="00A870FD">
              <w:rPr>
                <w:rFonts w:eastAsia="Times New Roman" w:cs="Times New Roman"/>
              </w:rPr>
              <w:t>Nancy Bernard, yes;</w:t>
            </w:r>
            <w:r>
              <w:rPr>
                <w:rFonts w:eastAsia="Times New Roman" w:cs="Times New Roman"/>
              </w:rPr>
              <w:t xml:space="preserve"> Mark Stuart, yes; and Eric Laliberte, yes.</w:t>
            </w:r>
          </w:p>
          <w:p w14:paraId="7F02FF15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3100D81E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086FCABF" w14:textId="77777777" w:rsidR="0013575F" w:rsidRPr="00A870FD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43C1BEAE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  <w:u w:val="single"/>
              </w:rPr>
              <w:t>CONSENT AGENDA</w:t>
            </w:r>
          </w:p>
        </w:tc>
      </w:tr>
      <w:tr w:rsidR="0013575F" w:rsidRPr="00A870FD" w14:paraId="700CEE58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3B5DE712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1C76767B" w14:textId="77777777" w:rsidR="0013575F" w:rsidRPr="00A870FD" w:rsidRDefault="0013575F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07AC1777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40CF7F04" w14:textId="77777777" w:rsidTr="008B0358">
        <w:trPr>
          <w:gridAfter w:val="1"/>
          <w:wAfter w:w="90" w:type="dxa"/>
          <w:trHeight w:val="450"/>
        </w:trPr>
        <w:tc>
          <w:tcPr>
            <w:tcW w:w="7020" w:type="dxa"/>
            <w:shd w:val="clear" w:color="auto" w:fill="auto"/>
          </w:tcPr>
          <w:p w14:paraId="3B209610" w14:textId="1FE16C38" w:rsidR="0013575F" w:rsidRPr="00A870FD" w:rsidRDefault="0013575F" w:rsidP="008B0358">
            <w:pPr>
              <w:ind w:right="190"/>
              <w:rPr>
                <w:rFonts w:eastAsia="Times New Roman" w:cs="Times New Roman"/>
              </w:rPr>
            </w:pPr>
            <w:r w:rsidRPr="00310273">
              <w:rPr>
                <w:rFonts w:eastAsia="Times New Roman" w:cs="Times New Roman"/>
              </w:rPr>
              <w:t xml:space="preserve">Approves </w:t>
            </w:r>
            <w:r w:rsidRPr="00310273">
              <w:t>May</w:t>
            </w:r>
            <w:r>
              <w:t xml:space="preserve"> 8 study</w:t>
            </w:r>
            <w:r w:rsidRPr="00310273">
              <w:t xml:space="preserve"> session and board meeting</w:t>
            </w:r>
            <w:r w:rsidRPr="00254C02">
              <w:rPr>
                <w:rFonts w:eastAsia="Times New Roman" w:cs="Times New Roman"/>
              </w:rPr>
              <w:t xml:space="preserve"> minutes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C29B375" w14:textId="77777777" w:rsidR="0013575F" w:rsidRPr="00A870FD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6D692EE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  <w:u w:val="single"/>
              </w:rPr>
              <w:t>APPROVAL OF MINUTES</w:t>
            </w:r>
          </w:p>
        </w:tc>
      </w:tr>
      <w:tr w:rsidR="0013575F" w:rsidRPr="00A870FD" w14:paraId="6BFFB728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73488C06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4130BEA3" w14:textId="77777777" w:rsidR="0013575F" w:rsidRPr="00A870FD" w:rsidRDefault="0013575F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060E41D2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690EC8E3" w14:textId="77777777" w:rsidTr="008B0358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14:paraId="4C225744" w14:textId="3B6F9999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Approves</w:t>
            </w:r>
            <w:r>
              <w:rPr>
                <w:rFonts w:eastAsia="Times New Roman" w:cs="Times New Roman"/>
              </w:rPr>
              <w:t xml:space="preserve"> May 22</w:t>
            </w:r>
            <w:r w:rsidRPr="00A870FD">
              <w:rPr>
                <w:rFonts w:eastAsia="Times New Roman" w:cs="Times New Roman"/>
              </w:rPr>
              <w:t>, 201</w:t>
            </w:r>
            <w:r>
              <w:rPr>
                <w:rFonts w:eastAsia="Times New Roman" w:cs="Times New Roman"/>
              </w:rPr>
              <w:t>7</w:t>
            </w:r>
            <w:r w:rsidRPr="00A870FD">
              <w:rPr>
                <w:rFonts w:eastAsia="Times New Roman" w:cs="Times New Roman"/>
              </w:rPr>
              <w:t xml:space="preserve"> Human Resources Report.</w:t>
            </w:r>
          </w:p>
        </w:tc>
        <w:tc>
          <w:tcPr>
            <w:tcW w:w="180" w:type="dxa"/>
            <w:shd w:val="clear" w:color="auto" w:fill="auto"/>
          </w:tcPr>
          <w:p w14:paraId="5C7AAE88" w14:textId="77777777" w:rsidR="0013575F" w:rsidRPr="00A870FD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98687A6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</w:rPr>
              <w:t xml:space="preserve">APPROVAL OF HUMAN </w:t>
            </w:r>
            <w:r w:rsidRPr="00A870FD">
              <w:rPr>
                <w:rFonts w:eastAsia="Times New Roman" w:cs="Times New Roman"/>
                <w:u w:val="single"/>
              </w:rPr>
              <w:t>RESOURCES REPORT</w:t>
            </w:r>
          </w:p>
        </w:tc>
      </w:tr>
      <w:tr w:rsidR="005A3517" w:rsidRPr="00A870FD" w14:paraId="7D456A04" w14:textId="77777777" w:rsidTr="00E51B7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4F3C1C44" w14:textId="77777777" w:rsidR="005A3517" w:rsidRPr="00A870FD" w:rsidRDefault="005A3517" w:rsidP="00E51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501544ED" w14:textId="77777777" w:rsidR="005A3517" w:rsidRPr="00A870FD" w:rsidRDefault="005A3517" w:rsidP="00E51B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5B022B56" w14:textId="77777777" w:rsidR="005A3517" w:rsidRPr="00A870FD" w:rsidRDefault="005A3517" w:rsidP="00E51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55FF6427" w14:textId="77777777" w:rsidTr="008B0358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14:paraId="5E78B381" w14:textId="7888552A" w:rsidR="0013575F" w:rsidRPr="009752F6" w:rsidRDefault="0013575F" w:rsidP="008B0358">
            <w:pPr>
              <w:rPr>
                <w:rFonts w:eastAsia="Times New Roman" w:cs="Times New Roman"/>
              </w:rPr>
            </w:pPr>
            <w:r w:rsidRPr="009F3A6A">
              <w:rPr>
                <w:rFonts w:eastAsia="Times New Roman" w:cs="Times New Roman"/>
              </w:rPr>
              <w:t>Ap</w:t>
            </w:r>
            <w:r w:rsidRPr="009B11DD">
              <w:rPr>
                <w:rFonts w:eastAsia="Times New Roman" w:cs="Times New Roman"/>
              </w:rPr>
              <w:t xml:space="preserve">proves </w:t>
            </w:r>
            <w:r w:rsidR="00864C43" w:rsidRPr="0057573A">
              <w:rPr>
                <w:rFonts w:eastAsia="Times New Roman" w:cs="Times New Roman"/>
              </w:rPr>
              <w:t xml:space="preserve">Resolution No. </w:t>
            </w:r>
            <w:r w:rsidR="00864C43">
              <w:rPr>
                <w:rFonts w:eastAsia="Times New Roman" w:cs="Times New Roman"/>
              </w:rPr>
              <w:t>2238</w:t>
            </w:r>
            <w:r w:rsidR="00864C43" w:rsidRPr="0057573A">
              <w:rPr>
                <w:rFonts w:eastAsia="Times New Roman" w:cs="Times New Roman"/>
              </w:rPr>
              <w:t xml:space="preserve"> declaring the </w:t>
            </w:r>
            <w:r w:rsidR="00864C43">
              <w:rPr>
                <w:rFonts w:eastAsia="Times New Roman" w:cs="Times New Roman"/>
              </w:rPr>
              <w:t xml:space="preserve">materials and equipment </w:t>
            </w:r>
            <w:r w:rsidR="00864C43" w:rsidRPr="0057573A">
              <w:rPr>
                <w:rFonts w:eastAsia="Times New Roman" w:cs="Times New Roman"/>
              </w:rPr>
              <w:t xml:space="preserve">listed on the attached </w:t>
            </w:r>
            <w:r w:rsidR="00864C43">
              <w:rPr>
                <w:rFonts w:eastAsia="Times New Roman" w:cs="Times New Roman"/>
              </w:rPr>
              <w:t>page</w:t>
            </w:r>
            <w:r w:rsidR="00864C43" w:rsidRPr="0057573A">
              <w:rPr>
                <w:rFonts w:eastAsia="Times New Roman" w:cs="Times New Roman"/>
              </w:rPr>
              <w:t xml:space="preserve"> as surplus to the needs of the district and authorizing the superintendent to proceed with the distribution, transfer, sale, or disposal of the items listed.</w:t>
            </w:r>
          </w:p>
        </w:tc>
        <w:tc>
          <w:tcPr>
            <w:tcW w:w="180" w:type="dxa"/>
            <w:shd w:val="clear" w:color="auto" w:fill="auto"/>
          </w:tcPr>
          <w:p w14:paraId="578B51CD" w14:textId="77777777" w:rsidR="0013575F" w:rsidRPr="009F3A6A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A194DFB" w14:textId="77777777" w:rsidR="00864C43" w:rsidRPr="0057573A" w:rsidRDefault="00864C43" w:rsidP="00864C43">
            <w:pPr>
              <w:keepNext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SURPLUS OF </w:t>
            </w:r>
            <w:r w:rsidRPr="0057573A">
              <w:rPr>
                <w:rFonts w:eastAsia="Times New Roman" w:cs="Times New Roman"/>
              </w:rPr>
              <w:t>EQUIPMENT</w:t>
            </w:r>
            <w:r>
              <w:rPr>
                <w:rFonts w:eastAsia="Times New Roman" w:cs="Times New Roman"/>
              </w:rPr>
              <w:t xml:space="preserve"> AND BOOKS</w:t>
            </w:r>
          </w:p>
          <w:p w14:paraId="27D16336" w14:textId="77777777" w:rsidR="00864C43" w:rsidRPr="00864C43" w:rsidRDefault="00864C43" w:rsidP="00864C43">
            <w:pPr>
              <w:rPr>
                <w:rFonts w:eastAsia="Times New Roman" w:cs="Times New Roman"/>
                <w:u w:val="single"/>
              </w:rPr>
            </w:pPr>
            <w:r w:rsidRPr="00864C43">
              <w:rPr>
                <w:rFonts w:eastAsia="Times New Roman" w:cs="Times New Roman"/>
                <w:u w:val="single"/>
              </w:rPr>
              <w:t>RESOLUTION NO. 2238</w:t>
            </w:r>
          </w:p>
          <w:p w14:paraId="7738B833" w14:textId="62A9E093" w:rsidR="0013575F" w:rsidRPr="00310273" w:rsidRDefault="0013575F" w:rsidP="008B0358">
            <w:pPr>
              <w:rPr>
                <w:rFonts w:eastAsia="Times New Roman" w:cs="Times New Roman"/>
                <w:u w:val="single"/>
              </w:rPr>
            </w:pPr>
          </w:p>
        </w:tc>
      </w:tr>
      <w:tr w:rsidR="0013575F" w:rsidRPr="009F3A6A" w14:paraId="2330BF8A" w14:textId="77777777" w:rsidTr="008B035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41B20E19" w14:textId="77777777" w:rsidR="0013575F" w:rsidRPr="009F3A6A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6D3BE6E" w14:textId="77777777" w:rsidR="0013575F" w:rsidRPr="009F3A6A" w:rsidRDefault="0013575F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43D6AA2" w14:textId="77777777" w:rsidR="0013575F" w:rsidRPr="009F3A6A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575F" w:rsidRPr="00A870FD" w14:paraId="4BECB6FF" w14:textId="77777777" w:rsidTr="008B0358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14:paraId="2030E02F" w14:textId="77777777" w:rsidR="0013575F" w:rsidRPr="009F7AA5" w:rsidRDefault="0013575F" w:rsidP="008B0358">
            <w:pPr>
              <w:rPr>
                <w:rFonts w:ascii="Times New Roman" w:eastAsia="Times New Roman" w:hAnsi="Times New Roman" w:cs="Times New Roman"/>
              </w:rPr>
            </w:pPr>
            <w:r w:rsidRPr="009F3A6A">
              <w:rPr>
                <w:rFonts w:eastAsia="Times New Roman" w:cs="Times New Roman"/>
              </w:rPr>
              <w:t>Ap</w:t>
            </w:r>
            <w:r w:rsidRPr="009B11DD">
              <w:rPr>
                <w:rFonts w:eastAsia="Times New Roman" w:cs="Times New Roman"/>
              </w:rPr>
              <w:t xml:space="preserve">proves </w:t>
            </w:r>
            <w:r w:rsidRPr="009F7AA5">
              <w:rPr>
                <w:rFonts w:eastAsia="Times New Roman" w:cs="Times New Roman"/>
              </w:rPr>
              <w:t>the monitoring report for EL-7, Academic Program, as presented.</w:t>
            </w:r>
          </w:p>
          <w:p w14:paraId="0E1536C1" w14:textId="77777777" w:rsidR="0013575F" w:rsidRPr="009F3A6A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14:paraId="5EE24F1F" w14:textId="77777777" w:rsidR="0013575F" w:rsidRPr="009F3A6A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B023D44" w14:textId="77777777" w:rsidR="0013575F" w:rsidRPr="009F7AA5" w:rsidRDefault="0013575F" w:rsidP="008B0358">
            <w:pPr>
              <w:rPr>
                <w:rFonts w:eastAsia="Times New Roman" w:cs="Times New Roman"/>
              </w:rPr>
            </w:pPr>
            <w:r w:rsidRPr="009F7AA5">
              <w:rPr>
                <w:rFonts w:eastAsia="Times New Roman" w:cs="Times New Roman"/>
              </w:rPr>
              <w:t>APPROVAL OF MONITORING REPORT</w:t>
            </w:r>
          </w:p>
          <w:p w14:paraId="0FF52DDA" w14:textId="77777777" w:rsidR="0013575F" w:rsidRPr="00B93366" w:rsidRDefault="0013575F" w:rsidP="008B0358">
            <w:pPr>
              <w:rPr>
                <w:rFonts w:eastAsia="Times New Roman" w:cs="Times New Roman"/>
                <w:u w:val="single"/>
              </w:rPr>
            </w:pPr>
            <w:r w:rsidRPr="009F7AA5">
              <w:rPr>
                <w:rFonts w:eastAsia="Times New Roman" w:cs="Times New Roman"/>
                <w:caps/>
              </w:rPr>
              <w:t xml:space="preserve">EL-7, academic </w:t>
            </w:r>
            <w:r w:rsidRPr="009F7AA5">
              <w:rPr>
                <w:rFonts w:eastAsia="Times New Roman" w:cs="Times New Roman"/>
                <w:caps/>
                <w:u w:val="single"/>
              </w:rPr>
              <w:t>program</w:t>
            </w:r>
          </w:p>
        </w:tc>
      </w:tr>
      <w:tr w:rsidR="00864C43" w:rsidRPr="009F3A6A" w14:paraId="080770E1" w14:textId="77777777" w:rsidTr="008B0358">
        <w:trPr>
          <w:gridAfter w:val="1"/>
          <w:wAfter w:w="90" w:type="dxa"/>
          <w:trHeight w:val="117"/>
        </w:trPr>
        <w:tc>
          <w:tcPr>
            <w:tcW w:w="7020" w:type="dxa"/>
            <w:shd w:val="clear" w:color="auto" w:fill="auto"/>
          </w:tcPr>
          <w:p w14:paraId="74F8447F" w14:textId="77777777" w:rsidR="00864C43" w:rsidRPr="008B24D8" w:rsidRDefault="00864C43" w:rsidP="008B0358">
            <w:pPr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14:paraId="7368B658" w14:textId="77777777" w:rsidR="00864C43" w:rsidRPr="008B24D8" w:rsidRDefault="00864C43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32831B4" w14:textId="77777777" w:rsidR="00864C43" w:rsidRPr="008B24D8" w:rsidRDefault="00864C43" w:rsidP="008B0358">
            <w:pPr>
              <w:rPr>
                <w:rFonts w:eastAsia="Times New Roman" w:cs="Times New Roman"/>
              </w:rPr>
            </w:pPr>
          </w:p>
        </w:tc>
      </w:tr>
      <w:tr w:rsidR="00864C43" w:rsidRPr="00A870FD" w14:paraId="0E2E3C65" w14:textId="77777777" w:rsidTr="008B0358">
        <w:tc>
          <w:tcPr>
            <w:tcW w:w="7020" w:type="dxa"/>
            <w:shd w:val="clear" w:color="auto" w:fill="auto"/>
          </w:tcPr>
          <w:p w14:paraId="20821AD7" w14:textId="52FE8AF6" w:rsidR="00864C43" w:rsidRDefault="00864C43" w:rsidP="008B0358">
            <w:pPr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 xml:space="preserve">Accepts the donations/grants as identified </w:t>
            </w:r>
            <w:r w:rsidR="00BE67E6">
              <w:rPr>
                <w:rFonts w:eastAsia="Times New Roman" w:cs="Times New Roman"/>
              </w:rPr>
              <w:t xml:space="preserve">- </w:t>
            </w:r>
          </w:p>
          <w:p w14:paraId="3A4C7F4D" w14:textId="77777777" w:rsidR="00864C43" w:rsidRDefault="00864C43" w:rsidP="008B0358">
            <w:pPr>
              <w:rPr>
                <w:rFonts w:eastAsia="Times New Roman" w:cs="Times New Roman"/>
              </w:rPr>
            </w:pPr>
          </w:p>
          <w:p w14:paraId="20A097AE" w14:textId="77777777" w:rsidR="00864C43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Lake Washington Schools Foundation to Lake Washington High School</w:t>
            </w:r>
            <w:r>
              <w:rPr>
                <w:rFonts w:eastAsia="Times New Roman" w:cs="Times New Roman"/>
                <w:color w:val="000000"/>
              </w:rPr>
              <w:t xml:space="preserve"> in the amount of </w:t>
            </w:r>
            <w:r w:rsidRPr="0011212D">
              <w:rPr>
                <w:rFonts w:eastAsia="Times New Roman" w:cs="Times New Roman"/>
                <w:color w:val="000000"/>
              </w:rPr>
              <w:t>$3,000.00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purchase classroom supplies.</w:t>
            </w:r>
          </w:p>
          <w:p w14:paraId="4BE7AC53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1CADC40" w14:textId="77777777" w:rsidR="00864C43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Rachel Carson PTSA to Carson Elementary</w:t>
            </w:r>
            <w:r w:rsidRPr="00A65C74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in the amount of </w:t>
            </w:r>
            <w:r w:rsidRPr="0011212D">
              <w:rPr>
                <w:rFonts w:eastAsia="Times New Roman" w:cs="Times New Roman"/>
                <w:color w:val="000000"/>
              </w:rPr>
              <w:t>$2,000.00</w:t>
            </w:r>
            <w:r>
              <w:rPr>
                <w:rFonts w:eastAsia="Times New Roman" w:cs="Times New Roman"/>
                <w:color w:val="000000"/>
              </w:rPr>
              <w:t xml:space="preserve"> to</w:t>
            </w:r>
            <w:r w:rsidRPr="0011212D">
              <w:rPr>
                <w:rFonts w:eastAsia="Times New Roman" w:cs="Times New Roman"/>
                <w:color w:val="000000"/>
              </w:rPr>
              <w:t xml:space="preserve"> support extracurricular activities.</w:t>
            </w:r>
          </w:p>
          <w:p w14:paraId="2E702C89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06960D5" w14:textId="77777777" w:rsidR="00864C43" w:rsidRPr="0011212D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Samantha Smith PTSA to Smith Elementary</w:t>
            </w:r>
            <w:r>
              <w:rPr>
                <w:rFonts w:eastAsia="Times New Roman" w:cs="Times New Roman"/>
                <w:color w:val="000000"/>
              </w:rPr>
              <w:t xml:space="preserve"> in the amount of </w:t>
            </w:r>
            <w:r w:rsidRPr="0011212D">
              <w:rPr>
                <w:rFonts w:eastAsia="Times New Roman" w:cs="Times New Roman"/>
                <w:color w:val="000000"/>
              </w:rPr>
              <w:t>$2,629.29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provide stipend for choir ($1,347.00)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11212D">
              <w:rPr>
                <w:rFonts w:eastAsia="Times New Roman" w:cs="Times New Roman"/>
                <w:color w:val="000000"/>
              </w:rPr>
              <w:t xml:space="preserve"> purchase library books ($825.27) and classroom supplies ($59.02)</w:t>
            </w:r>
            <w:r>
              <w:rPr>
                <w:rFonts w:eastAsia="Times New Roman" w:cs="Times New Roman"/>
                <w:color w:val="000000"/>
              </w:rPr>
              <w:t>, and</w:t>
            </w:r>
            <w:r w:rsidRPr="0011212D">
              <w:rPr>
                <w:rFonts w:eastAsia="Times New Roman" w:cs="Times New Roman"/>
                <w:color w:val="000000"/>
              </w:rPr>
              <w:t xml:space="preserve"> support staff training ($398.00).</w:t>
            </w:r>
          </w:p>
          <w:p w14:paraId="05B495C9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BE301A7" w14:textId="72F7BCA4" w:rsidR="00864C43" w:rsidRPr="0011212D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Finn Hill Middle School PTSA to Finn Hill Middle</w:t>
            </w:r>
            <w:r>
              <w:rPr>
                <w:rFonts w:eastAsia="Times New Roman" w:cs="Times New Roman"/>
                <w:color w:val="000000"/>
              </w:rPr>
              <w:t xml:space="preserve"> School</w:t>
            </w:r>
            <w:r w:rsidRPr="00A65C74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in the amount of </w:t>
            </w:r>
            <w:r w:rsidRPr="0011212D">
              <w:rPr>
                <w:rFonts w:eastAsia="Times New Roman" w:cs="Times New Roman"/>
                <w:color w:val="000000"/>
              </w:rPr>
              <w:t>$3,700.00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 xml:space="preserve">o purchase student planners ($1,500.00) </w:t>
            </w:r>
            <w:r w:rsidR="00BE67E6">
              <w:rPr>
                <w:rFonts w:eastAsia="Times New Roman" w:cs="Times New Roman"/>
                <w:color w:val="000000"/>
              </w:rPr>
              <w:t>and</w:t>
            </w:r>
            <w:r w:rsidRPr="0011212D">
              <w:rPr>
                <w:rFonts w:eastAsia="Times New Roman" w:cs="Times New Roman"/>
                <w:color w:val="000000"/>
              </w:rPr>
              <w:t xml:space="preserve"> support classroom enrichment ($2,200.00).</w:t>
            </w:r>
          </w:p>
          <w:p w14:paraId="4EC3685E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987AC00" w14:textId="77777777" w:rsidR="00864C43" w:rsidRPr="0011212D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Inglewood Middle School PTSA to Inglewood Middle</w:t>
            </w:r>
            <w:r>
              <w:rPr>
                <w:rFonts w:eastAsia="Times New Roman" w:cs="Times New Roman"/>
                <w:color w:val="000000"/>
              </w:rPr>
              <w:t xml:space="preserve"> School in the amount of </w:t>
            </w:r>
            <w:r w:rsidRPr="0011212D">
              <w:rPr>
                <w:rFonts w:eastAsia="Times New Roman" w:cs="Times New Roman"/>
                <w:color w:val="000000"/>
              </w:rPr>
              <w:t>$2,200.00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purchase site license for Wordly Wise 3000 (online vocabulary program).</w:t>
            </w:r>
          </w:p>
          <w:p w14:paraId="24DE4B47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EFA9D02" w14:textId="77777777" w:rsidR="00864C43" w:rsidRPr="0011212D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Eastlake Wolfpack Association to Eastlake High</w:t>
            </w:r>
            <w:r>
              <w:rPr>
                <w:rFonts w:eastAsia="Times New Roman" w:cs="Times New Roman"/>
                <w:color w:val="000000"/>
              </w:rPr>
              <w:t xml:space="preserve"> School in the amount of </w:t>
            </w:r>
            <w:r w:rsidRPr="0011212D">
              <w:rPr>
                <w:rFonts w:eastAsia="Times New Roman" w:cs="Times New Roman"/>
                <w:color w:val="000000"/>
              </w:rPr>
              <w:t>$12,223.28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provide extra hours for out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11212D">
              <w:rPr>
                <w:rFonts w:eastAsia="Times New Roman" w:cs="Times New Roman"/>
                <w:color w:val="000000"/>
              </w:rPr>
              <w:t>of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11212D">
              <w:rPr>
                <w:rFonts w:eastAsia="Times New Roman" w:cs="Times New Roman"/>
                <w:color w:val="000000"/>
              </w:rPr>
              <w:t>season football coaching.</w:t>
            </w:r>
          </w:p>
          <w:p w14:paraId="6F665B19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4C1B436" w14:textId="77777777" w:rsidR="00864C43" w:rsidRPr="0011212D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Seattle Education Tour Center to Eastlake High</w:t>
            </w:r>
            <w:r>
              <w:rPr>
                <w:rFonts w:eastAsia="Times New Roman" w:cs="Times New Roman"/>
                <w:color w:val="000000"/>
              </w:rPr>
              <w:t xml:space="preserve"> School in the amount of </w:t>
            </w:r>
            <w:r w:rsidRPr="0011212D">
              <w:rPr>
                <w:rFonts w:eastAsia="Times New Roman" w:cs="Times New Roman"/>
                <w:color w:val="000000"/>
              </w:rPr>
              <w:t>$1,100.00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support extracurricular activities.</w:t>
            </w:r>
          </w:p>
          <w:p w14:paraId="562B4545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50D571C" w14:textId="77777777" w:rsidR="00864C43" w:rsidRPr="0011212D" w:rsidRDefault="00864C43" w:rsidP="00864C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International Community School PTSA to ICS</w:t>
            </w:r>
            <w:r>
              <w:rPr>
                <w:rFonts w:eastAsia="Times New Roman" w:cs="Times New Roman"/>
                <w:color w:val="000000"/>
              </w:rPr>
              <w:t xml:space="preserve"> in the amount of </w:t>
            </w:r>
            <w:r w:rsidRPr="0011212D">
              <w:rPr>
                <w:rFonts w:eastAsia="Times New Roman" w:cs="Times New Roman"/>
                <w:color w:val="000000"/>
              </w:rPr>
              <w:t>$1,100.00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support classroom enrichment.</w:t>
            </w:r>
          </w:p>
          <w:p w14:paraId="7BD3AE5A" w14:textId="77777777" w:rsidR="00864C43" w:rsidRPr="00A65C74" w:rsidRDefault="00864C43" w:rsidP="00864C4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3BC749B" w14:textId="32816E84" w:rsidR="00864C43" w:rsidRPr="00A870FD" w:rsidRDefault="00864C43" w:rsidP="00864C43">
            <w:pPr>
              <w:rPr>
                <w:rFonts w:eastAsia="Times New Roman" w:cs="Times New Roman"/>
                <w:strike/>
              </w:rPr>
            </w:pPr>
            <w:r>
              <w:rPr>
                <w:rFonts w:eastAsia="Times New Roman" w:cs="Times New Roman"/>
                <w:color w:val="000000"/>
              </w:rPr>
              <w:t xml:space="preserve">Acceptance from </w:t>
            </w:r>
            <w:r w:rsidRPr="0011212D">
              <w:rPr>
                <w:rFonts w:eastAsia="Times New Roman" w:cs="Times New Roman"/>
                <w:color w:val="000000"/>
              </w:rPr>
              <w:t>Tesla STEM PTSA to Tesla STEM</w:t>
            </w:r>
            <w:r>
              <w:rPr>
                <w:rFonts w:eastAsia="Times New Roman" w:cs="Times New Roman"/>
                <w:color w:val="000000"/>
              </w:rPr>
              <w:t xml:space="preserve"> in the amount of </w:t>
            </w:r>
            <w:r w:rsidRPr="0011212D">
              <w:rPr>
                <w:rFonts w:eastAsia="Times New Roman" w:cs="Times New Roman"/>
                <w:color w:val="000000"/>
              </w:rPr>
              <w:t>$2,500.00</w:t>
            </w:r>
            <w:r>
              <w:rPr>
                <w:rFonts w:eastAsia="Times New Roman" w:cs="Times New Roman"/>
                <w:color w:val="000000"/>
              </w:rPr>
              <w:t xml:space="preserve"> t</w:t>
            </w:r>
            <w:r w:rsidRPr="0011212D">
              <w:rPr>
                <w:rFonts w:eastAsia="Times New Roman" w:cs="Times New Roman"/>
                <w:color w:val="000000"/>
              </w:rPr>
              <w:t>o support Safe Schools Ambassador program.</w:t>
            </w:r>
          </w:p>
        </w:tc>
        <w:tc>
          <w:tcPr>
            <w:tcW w:w="180" w:type="dxa"/>
            <w:shd w:val="clear" w:color="auto" w:fill="auto"/>
          </w:tcPr>
          <w:p w14:paraId="0FD22AAA" w14:textId="77777777" w:rsidR="00864C43" w:rsidRPr="00A870FD" w:rsidRDefault="00864C43" w:rsidP="008B035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0CBB72C2" w14:textId="77777777" w:rsidR="00864C43" w:rsidRPr="00A870FD" w:rsidRDefault="00864C43" w:rsidP="008B0358">
            <w:pPr>
              <w:outlineLvl w:val="0"/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  <w:u w:val="single"/>
              </w:rPr>
              <w:t>DONATIONS</w:t>
            </w:r>
          </w:p>
        </w:tc>
      </w:tr>
      <w:tr w:rsidR="00864C43" w:rsidRPr="00A870FD" w14:paraId="6E204827" w14:textId="77777777" w:rsidTr="008B0358">
        <w:trPr>
          <w:trHeight w:val="180"/>
        </w:trPr>
        <w:tc>
          <w:tcPr>
            <w:tcW w:w="7020" w:type="dxa"/>
            <w:shd w:val="clear" w:color="auto" w:fill="auto"/>
          </w:tcPr>
          <w:p w14:paraId="1ECF9FD9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1E34014E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4C22CD06" w14:textId="77777777" w:rsidR="00864C43" w:rsidRPr="00A870FD" w:rsidRDefault="00864C43" w:rsidP="008B035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864C43" w:rsidRPr="00A870FD" w14:paraId="42DCEB09" w14:textId="77777777" w:rsidTr="008B0358">
        <w:tc>
          <w:tcPr>
            <w:tcW w:w="7020" w:type="dxa"/>
            <w:shd w:val="clear" w:color="auto" w:fill="auto"/>
          </w:tcPr>
          <w:p w14:paraId="4C52422C" w14:textId="77777777" w:rsidR="00864C43" w:rsidRPr="00A870FD" w:rsidRDefault="00864C43" w:rsidP="008B035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180" w:type="dxa"/>
            <w:shd w:val="clear" w:color="auto" w:fill="auto"/>
          </w:tcPr>
          <w:p w14:paraId="0AC17BF0" w14:textId="77777777" w:rsidR="00864C43" w:rsidRPr="00A870FD" w:rsidRDefault="00864C43" w:rsidP="008B035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BBC5385" w14:textId="635AD40A" w:rsidR="00864C43" w:rsidRPr="00A870FD" w:rsidRDefault="004755D2" w:rsidP="008B0358">
            <w:pPr>
              <w:outlineLvl w:val="0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NON-CONSENT AGENDA</w:t>
            </w:r>
          </w:p>
        </w:tc>
      </w:tr>
      <w:tr w:rsidR="00864C43" w:rsidRPr="00A870FD" w14:paraId="675E6122" w14:textId="77777777" w:rsidTr="008B0358">
        <w:trPr>
          <w:trHeight w:val="180"/>
        </w:trPr>
        <w:tc>
          <w:tcPr>
            <w:tcW w:w="7020" w:type="dxa"/>
            <w:shd w:val="clear" w:color="auto" w:fill="auto"/>
          </w:tcPr>
          <w:p w14:paraId="30318A51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77941B4A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07E7EC3C" w14:textId="77777777" w:rsidR="00864C43" w:rsidRPr="00A870FD" w:rsidRDefault="00864C43" w:rsidP="008B035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864C43" w:rsidRPr="00A870FD" w14:paraId="01293B8F" w14:textId="77777777" w:rsidTr="008B0358">
        <w:tc>
          <w:tcPr>
            <w:tcW w:w="7020" w:type="dxa"/>
            <w:shd w:val="clear" w:color="auto" w:fill="auto"/>
          </w:tcPr>
          <w:p w14:paraId="04E6B2F2" w14:textId="6D6E2E03" w:rsidR="004755D2" w:rsidRDefault="00BE67E6" w:rsidP="004755D2">
            <w:r>
              <w:t xml:space="preserve">Mike Van Orden, Director of Teaching of Learning, </w:t>
            </w:r>
            <w:r w:rsidR="006E4264">
              <w:t>indicated</w:t>
            </w:r>
            <w:r>
              <w:t xml:space="preserve"> that d</w:t>
            </w:r>
            <w:r w:rsidR="004755D2" w:rsidRPr="00605D19">
              <w:t>uring the 201</w:t>
            </w:r>
            <w:r w:rsidR="004755D2">
              <w:t>5</w:t>
            </w:r>
            <w:r w:rsidR="004755D2" w:rsidRPr="00605D19">
              <w:t>-201</w:t>
            </w:r>
            <w:r w:rsidR="004755D2">
              <w:t>7</w:t>
            </w:r>
            <w:r w:rsidR="004755D2" w:rsidRPr="00605D19">
              <w:t xml:space="preserve"> school years, the </w:t>
            </w:r>
            <w:r w:rsidR="004755D2">
              <w:t>Algebra 1, 2 and Geometry</w:t>
            </w:r>
            <w:r w:rsidR="004755D2" w:rsidRPr="00605D19">
              <w:t xml:space="preserve"> Adoption Committee reviewed research </w:t>
            </w:r>
            <w:r w:rsidR="004755D2">
              <w:t>and standards,</w:t>
            </w:r>
            <w:r w:rsidR="004755D2" w:rsidRPr="00605D19">
              <w:t xml:space="preserve"> and developed rubrics to use for the evaluation of various</w:t>
            </w:r>
            <w:r w:rsidR="004755D2">
              <w:t xml:space="preserve"> math</w:t>
            </w:r>
            <w:r w:rsidR="004755D2" w:rsidRPr="00605D19">
              <w:t xml:space="preserve"> curricula. These rubrics included:  Best Practice Alignment; Standards Alignment; Assessment Alignment; Organization and Design; and </w:t>
            </w:r>
            <w:r w:rsidR="004755D2">
              <w:t>Digital Resou</w:t>
            </w:r>
            <w:bookmarkStart w:id="2" w:name="_GoBack"/>
            <w:bookmarkEnd w:id="2"/>
            <w:r w:rsidR="004755D2">
              <w:t>rces</w:t>
            </w:r>
            <w:r w:rsidR="004755D2" w:rsidRPr="00605D19">
              <w:t>.</w:t>
            </w:r>
            <w:r w:rsidR="004755D2">
              <w:t xml:space="preserve"> </w:t>
            </w:r>
          </w:p>
          <w:p w14:paraId="216B9F12" w14:textId="77777777" w:rsidR="004755D2" w:rsidRDefault="004755D2" w:rsidP="004755D2"/>
          <w:p w14:paraId="38C22F03" w14:textId="77777777" w:rsidR="004755D2" w:rsidRPr="00605D19" w:rsidRDefault="004755D2" w:rsidP="004755D2">
            <w:r>
              <w:t>This year, the</w:t>
            </w:r>
            <w:r w:rsidRPr="00605D19">
              <w:t xml:space="preserve"> committee heard presentations from publishers</w:t>
            </w:r>
            <w:r>
              <w:t xml:space="preserve">, </w:t>
            </w:r>
            <w:r w:rsidRPr="00605D19">
              <w:t>evaluated curricula</w:t>
            </w:r>
            <w:r>
              <w:t xml:space="preserve"> using rubrics</w:t>
            </w:r>
            <w:r w:rsidRPr="00605D19">
              <w:t xml:space="preserve">, </w:t>
            </w:r>
            <w:r>
              <w:t xml:space="preserve">piloted materials in classrooms, and narrowed options to a final recommendation </w:t>
            </w:r>
            <w:r>
              <w:lastRenderedPageBreak/>
              <w:t xml:space="preserve">for each subject. </w:t>
            </w:r>
            <w:r w:rsidRPr="00605D19">
              <w:t>The district’s Instructional Mate</w:t>
            </w:r>
            <w:r>
              <w:t>rials Committee reviewed these</w:t>
            </w:r>
            <w:r w:rsidRPr="00605D19">
              <w:t xml:space="preserve"> materials and recommended the</w:t>
            </w:r>
            <w:r>
              <w:t>m for adoption at its</w:t>
            </w:r>
            <w:r w:rsidRPr="00605D19">
              <w:t xml:space="preserve"> </w:t>
            </w:r>
            <w:r>
              <w:t xml:space="preserve">May 4 </w:t>
            </w:r>
            <w:r w:rsidRPr="00605D19">
              <w:t>meeting.</w:t>
            </w:r>
          </w:p>
          <w:p w14:paraId="0C9245C8" w14:textId="77777777" w:rsidR="004755D2" w:rsidRPr="00605D19" w:rsidRDefault="004755D2" w:rsidP="004755D2"/>
          <w:p w14:paraId="628BCC44" w14:textId="0F4810A2" w:rsidR="004755D2" w:rsidRDefault="00BE67E6" w:rsidP="004755D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755D2" w:rsidRPr="00605D19">
              <w:rPr>
                <w:rFonts w:cstheme="minorHAnsi"/>
              </w:rPr>
              <w:t>pportunit</w:t>
            </w:r>
            <w:r>
              <w:rPr>
                <w:rFonts w:cstheme="minorHAnsi"/>
              </w:rPr>
              <w:t>ies</w:t>
            </w:r>
            <w:r w:rsidR="004755D2" w:rsidRPr="00605D19">
              <w:rPr>
                <w:rFonts w:cstheme="minorHAnsi"/>
              </w:rPr>
              <w:t xml:space="preserve"> for public review and comment of </w:t>
            </w:r>
            <w:r>
              <w:rPr>
                <w:rFonts w:cstheme="minorHAnsi"/>
              </w:rPr>
              <w:t xml:space="preserve">the </w:t>
            </w:r>
            <w:r w:rsidR="004755D2" w:rsidRPr="00605D19">
              <w:rPr>
                <w:rFonts w:cstheme="minorHAnsi"/>
              </w:rPr>
              <w:t>instructional materials under consideration for adoption</w:t>
            </w:r>
            <w:r>
              <w:rPr>
                <w:rFonts w:cstheme="minorHAnsi"/>
              </w:rPr>
              <w:t xml:space="preserve"> were provided along with</w:t>
            </w:r>
            <w:r w:rsidR="004755D2" w:rsidRPr="00605D19">
              <w:rPr>
                <w:rFonts w:cstheme="minorHAnsi"/>
              </w:rPr>
              <w:t xml:space="preserve"> </w:t>
            </w:r>
            <w:r w:rsidR="004755D2">
              <w:rPr>
                <w:rFonts w:cstheme="minorHAnsi"/>
              </w:rPr>
              <w:t xml:space="preserve">an </w:t>
            </w:r>
            <w:r w:rsidR="004755D2" w:rsidRPr="00605D19">
              <w:rPr>
                <w:rFonts w:cstheme="minorHAnsi"/>
              </w:rPr>
              <w:t>opportunity to give written</w:t>
            </w:r>
            <w:r w:rsidR="004755D2">
              <w:rPr>
                <w:rFonts w:cstheme="minorHAnsi"/>
              </w:rPr>
              <w:t xml:space="preserve"> </w:t>
            </w:r>
            <w:r w:rsidR="004755D2" w:rsidRPr="00605D19">
              <w:rPr>
                <w:rFonts w:cstheme="minorHAnsi"/>
              </w:rPr>
              <w:t>feedback. Materials</w:t>
            </w:r>
            <w:r w:rsidR="004755D2">
              <w:rPr>
                <w:rFonts w:cstheme="minorHAnsi"/>
              </w:rPr>
              <w:t xml:space="preserve"> were</w:t>
            </w:r>
            <w:r w:rsidR="004755D2" w:rsidRPr="00605D19">
              <w:rPr>
                <w:rFonts w:cstheme="minorHAnsi"/>
              </w:rPr>
              <w:t xml:space="preserve"> on display </w:t>
            </w:r>
            <w:r w:rsidR="004755D2">
              <w:rPr>
                <w:rFonts w:cstheme="minorHAnsi"/>
              </w:rPr>
              <w:t xml:space="preserve">outside of </w:t>
            </w:r>
            <w:r>
              <w:rPr>
                <w:rFonts w:cstheme="minorHAnsi"/>
              </w:rPr>
              <w:t>the</w:t>
            </w:r>
            <w:r w:rsidR="004755D2">
              <w:rPr>
                <w:rFonts w:cstheme="minorHAnsi"/>
              </w:rPr>
              <w:t xml:space="preserve"> Curriculum Library at the Resource Center from April 17 – May 1. </w:t>
            </w:r>
          </w:p>
          <w:p w14:paraId="282838E7" w14:textId="77777777" w:rsidR="004755D2" w:rsidRPr="00605D19" w:rsidRDefault="004755D2" w:rsidP="004755D2">
            <w:pPr>
              <w:rPr>
                <w:sz w:val="18"/>
              </w:rPr>
            </w:pPr>
          </w:p>
          <w:p w14:paraId="2A1BB47C" w14:textId="0928F681" w:rsidR="004755D2" w:rsidRDefault="00BE67E6" w:rsidP="004755D2">
            <w:r>
              <w:t xml:space="preserve">Members of the Committee highlighted the process used and provided an overview of the curriculum.  </w:t>
            </w:r>
            <w:r w:rsidR="004755D2" w:rsidRPr="00605D19">
              <w:t xml:space="preserve">Teachers will participate in professional development in </w:t>
            </w:r>
            <w:r w:rsidR="004755D2">
              <w:t>math</w:t>
            </w:r>
            <w:r w:rsidR="004755D2" w:rsidRPr="00605D19">
              <w:t xml:space="preserve"> standards, </w:t>
            </w:r>
            <w:r w:rsidR="004755D2">
              <w:t xml:space="preserve">proficiency </w:t>
            </w:r>
            <w:r w:rsidR="004755D2" w:rsidRPr="00605D19">
              <w:t>scales, and curriculum materials</w:t>
            </w:r>
            <w:r w:rsidR="004755D2">
              <w:t xml:space="preserve"> during August</w:t>
            </w:r>
            <w:r w:rsidR="004755D2" w:rsidRPr="00605D19">
              <w:t xml:space="preserve">. </w:t>
            </w:r>
            <w:r w:rsidR="004755D2">
              <w:t xml:space="preserve">Training in the math standards and collaboration time to learn and implement the new materials will be provided throughout the 2017-18 school year. </w:t>
            </w:r>
            <w:r>
              <w:t xml:space="preserve">  They responded to board members</w:t>
            </w:r>
            <w:r w:rsidR="006E4264">
              <w:t>’</w:t>
            </w:r>
            <w:r>
              <w:t xml:space="preserve"> questions.</w:t>
            </w:r>
          </w:p>
          <w:p w14:paraId="03E7C63A" w14:textId="77777777" w:rsidR="004755D2" w:rsidRDefault="004755D2" w:rsidP="004755D2"/>
          <w:p w14:paraId="4E2DBFC4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Big Ideas Math: Algebra 1, Geometry, Algebra 2</w:t>
            </w:r>
          </w:p>
          <w:p w14:paraId="4C22A1A9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Larson Boswell</w:t>
            </w:r>
          </w:p>
          <w:p w14:paraId="67A0B9F7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Big Ideas Learning</w:t>
            </w:r>
          </w:p>
          <w:p w14:paraId="1C0B3650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Copyright: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2015</w:t>
            </w:r>
          </w:p>
          <w:p w14:paraId="752F5F05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Copies: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7500</w:t>
            </w:r>
          </w:p>
          <w:p w14:paraId="355D395B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$110.00 per student (textbook and digital license)</w:t>
            </w:r>
          </w:p>
          <w:p w14:paraId="546E1952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Requesting:</w:t>
            </w:r>
            <w:r>
              <w:rPr>
                <w:b/>
                <w:sz w:val="20"/>
                <w:szCs w:val="20"/>
              </w:rPr>
              <w:tab/>
              <w:t>District Wide Adoption</w:t>
            </w:r>
          </w:p>
          <w:p w14:paraId="1ECE40A6" w14:textId="77777777" w:rsidR="004755D2" w:rsidRDefault="004755D2" w:rsidP="00475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Classification: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Grades 7-12</w:t>
            </w:r>
          </w:p>
          <w:p w14:paraId="6992DC52" w14:textId="77777777" w:rsidR="004755D2" w:rsidRDefault="004755D2" w:rsidP="004755D2"/>
          <w:p w14:paraId="7D61D3EC" w14:textId="3760C478" w:rsidR="004755D2" w:rsidRDefault="00BE67E6" w:rsidP="004755D2">
            <w:r>
              <w:t xml:space="preserve">Nancy Bernard moved to </w:t>
            </w:r>
            <w:r w:rsidR="004755D2" w:rsidRPr="00605D19">
              <w:t>approve</w:t>
            </w:r>
            <w:r>
              <w:t xml:space="preserve"> the</w:t>
            </w:r>
            <w:r w:rsidR="004755D2" w:rsidRPr="00605D19">
              <w:t xml:space="preserve"> recommendations from the Adoption Committee for </w:t>
            </w:r>
            <w:r w:rsidR="004755D2">
              <w:t>Algebra 1, 2 and Geometry</w:t>
            </w:r>
            <w:r w:rsidR="004755D2" w:rsidRPr="00605D19">
              <w:t>, and the Instructional Materials Committee to adopt the above listed materials for use in the district.</w:t>
            </w:r>
            <w:r>
              <w:t xml:space="preserve">  Seconded by Eric Laliberte.</w:t>
            </w:r>
          </w:p>
          <w:p w14:paraId="165E0AEF" w14:textId="0AD67EB4" w:rsidR="00BE67E6" w:rsidRDefault="00BE67E6" w:rsidP="004755D2"/>
          <w:p w14:paraId="517C509B" w14:textId="0879C2CC" w:rsidR="00864C43" w:rsidRPr="00A870FD" w:rsidRDefault="00BE67E6" w:rsidP="00BE67E6">
            <w:pPr>
              <w:rPr>
                <w:rFonts w:eastAsia="Times New Roman" w:cs="Times New Roman"/>
                <w:strike/>
              </w:rPr>
            </w:pPr>
            <w: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292D2234" w14:textId="77777777" w:rsidR="00864C43" w:rsidRPr="00A870FD" w:rsidRDefault="00864C43" w:rsidP="008B035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265C7A9A" w14:textId="77777777" w:rsidR="00864C43" w:rsidRPr="004755D2" w:rsidRDefault="004755D2" w:rsidP="008B0358">
            <w:pPr>
              <w:outlineLvl w:val="0"/>
              <w:rPr>
                <w:rFonts w:eastAsia="Times New Roman" w:cs="Times New Roman"/>
              </w:rPr>
            </w:pPr>
            <w:r w:rsidRPr="004755D2">
              <w:rPr>
                <w:rFonts w:eastAsia="Times New Roman" w:cs="Times New Roman"/>
              </w:rPr>
              <w:t>DISTRICT TEXTOOBK ADOPTION</w:t>
            </w:r>
          </w:p>
          <w:p w14:paraId="106F2070" w14:textId="77777777" w:rsidR="004755D2" w:rsidRPr="004755D2" w:rsidRDefault="004755D2" w:rsidP="008B0358">
            <w:pPr>
              <w:outlineLvl w:val="0"/>
              <w:rPr>
                <w:rFonts w:eastAsia="Times New Roman" w:cs="Times New Roman"/>
              </w:rPr>
            </w:pPr>
            <w:r w:rsidRPr="004755D2">
              <w:rPr>
                <w:rFonts w:eastAsia="Times New Roman" w:cs="Times New Roman"/>
              </w:rPr>
              <w:t xml:space="preserve">ALGEBRA 1, 2 AND </w:t>
            </w:r>
          </w:p>
          <w:p w14:paraId="4385DAD7" w14:textId="2EE7B248" w:rsidR="004755D2" w:rsidRPr="00A870FD" w:rsidRDefault="004755D2" w:rsidP="008B0358">
            <w:pPr>
              <w:outlineLvl w:val="0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 xml:space="preserve">GEOMETRY </w:t>
            </w:r>
          </w:p>
        </w:tc>
      </w:tr>
      <w:tr w:rsidR="00864C43" w:rsidRPr="00A870FD" w14:paraId="6FF6280D" w14:textId="77777777" w:rsidTr="008B0358">
        <w:trPr>
          <w:trHeight w:val="180"/>
        </w:trPr>
        <w:tc>
          <w:tcPr>
            <w:tcW w:w="7020" w:type="dxa"/>
            <w:shd w:val="clear" w:color="auto" w:fill="auto"/>
          </w:tcPr>
          <w:p w14:paraId="25DE7B13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3243C20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0023941F" w14:textId="77777777" w:rsidR="00864C43" w:rsidRPr="00A870FD" w:rsidRDefault="00864C43" w:rsidP="008B035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864C43" w:rsidRPr="00A870FD" w14:paraId="11B38A78" w14:textId="77777777" w:rsidTr="008B0358">
        <w:tc>
          <w:tcPr>
            <w:tcW w:w="7020" w:type="dxa"/>
            <w:shd w:val="clear" w:color="auto" w:fill="auto"/>
          </w:tcPr>
          <w:p w14:paraId="2CE4E1E5" w14:textId="77777777" w:rsidR="00864C43" w:rsidRDefault="00864C43" w:rsidP="008B0358">
            <w:pPr>
              <w:rPr>
                <w:rFonts w:eastAsia="Times New Roman" w:cs="Times New Roman"/>
                <w:strike/>
              </w:rPr>
            </w:pPr>
          </w:p>
          <w:p w14:paraId="26393CCE" w14:textId="77777777" w:rsidR="00BE67E6" w:rsidRDefault="00BE67E6" w:rsidP="008B0358">
            <w:pPr>
              <w:rPr>
                <w:rFonts w:eastAsia="Times New Roman" w:cs="Times New Roman"/>
              </w:rPr>
            </w:pPr>
          </w:p>
          <w:p w14:paraId="346466FC" w14:textId="5C505E41" w:rsidR="00BE67E6" w:rsidRDefault="00BE67E6" w:rsidP="008B0358">
            <w:pPr>
              <w:rPr>
                <w:rFonts w:eastAsia="Times New Roman" w:cs="Times New Roman"/>
              </w:rPr>
            </w:pPr>
            <w:r w:rsidRPr="00BE67E6">
              <w:rPr>
                <w:rFonts w:eastAsia="Times New Roman" w:cs="Times New Roman"/>
              </w:rPr>
              <w:t>Matt</w:t>
            </w:r>
            <w:r>
              <w:rPr>
                <w:rFonts w:eastAsia="Times New Roman" w:cs="Times New Roman"/>
              </w:rPr>
              <w:t xml:space="preserve"> Manobianco</w:t>
            </w:r>
            <w:r w:rsidR="006E4264">
              <w:rPr>
                <w:rFonts w:eastAsia="Times New Roman" w:cs="Times New Roman"/>
              </w:rPr>
              <w:t>, Associate Superintendent, Student and Professional Learning Services,</w:t>
            </w:r>
            <w:r>
              <w:rPr>
                <w:rFonts w:eastAsia="Times New Roman" w:cs="Times New Roman"/>
              </w:rPr>
              <w:t xml:space="preserve"> provided a program report on Accelerated Programs K-12.</w:t>
            </w:r>
          </w:p>
          <w:p w14:paraId="7AF251A9" w14:textId="67788450" w:rsidR="00BE67E6" w:rsidRDefault="00BE67E6" w:rsidP="008B0358">
            <w:pPr>
              <w:rPr>
                <w:rFonts w:eastAsia="Times New Roman" w:cs="Times New Roman"/>
              </w:rPr>
            </w:pPr>
          </w:p>
          <w:p w14:paraId="7AD64C50" w14:textId="1F4E81AB" w:rsidR="004755D2" w:rsidRPr="00A870FD" w:rsidRDefault="00BE67E6" w:rsidP="00A44329">
            <w:pPr>
              <w:rPr>
                <w:rFonts w:eastAsia="Times New Roman" w:cs="Times New Roman"/>
                <w:strike/>
              </w:rPr>
            </w:pPr>
            <w:r>
              <w:rPr>
                <w:rFonts w:eastAsia="Times New Roman" w:cs="Times New Roman"/>
              </w:rPr>
              <w:t>Chris Carlson indicated that the program report on Career &amp; Technical Education would be postponed until the June 5 board meeting.</w:t>
            </w:r>
          </w:p>
        </w:tc>
        <w:tc>
          <w:tcPr>
            <w:tcW w:w="180" w:type="dxa"/>
            <w:shd w:val="clear" w:color="auto" w:fill="auto"/>
          </w:tcPr>
          <w:p w14:paraId="0A3A9872" w14:textId="77777777" w:rsidR="00864C43" w:rsidRPr="00A870FD" w:rsidRDefault="00864C43" w:rsidP="008B035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1213B802" w14:textId="77777777" w:rsidR="00864C43" w:rsidRDefault="004755D2" w:rsidP="008B0358">
            <w:pPr>
              <w:outlineLvl w:val="0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PROGRAM REPORTS</w:t>
            </w:r>
          </w:p>
          <w:p w14:paraId="647D3BEF" w14:textId="77777777" w:rsidR="00BE67E6" w:rsidRDefault="00BE67E6" w:rsidP="008B0358">
            <w:pPr>
              <w:outlineLvl w:val="0"/>
              <w:rPr>
                <w:rFonts w:eastAsia="Times New Roman" w:cs="Times New Roman"/>
                <w:u w:val="single"/>
              </w:rPr>
            </w:pPr>
          </w:p>
          <w:p w14:paraId="3C8F9895" w14:textId="77777777" w:rsidR="00BE67E6" w:rsidRDefault="00BE67E6" w:rsidP="008B0358">
            <w:pPr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ACCELERATED </w:t>
            </w:r>
            <w:r w:rsidRPr="00BE67E6">
              <w:rPr>
                <w:rFonts w:eastAsia="Times New Roman" w:cs="Times New Roman"/>
                <w:u w:val="single"/>
              </w:rPr>
              <w:t>PROGRAMS, K-12</w:t>
            </w:r>
          </w:p>
          <w:p w14:paraId="04F6F8CD" w14:textId="7D2982E5" w:rsidR="00BE67E6" w:rsidRPr="00BE67E6" w:rsidRDefault="00BE67E6" w:rsidP="008B0358">
            <w:pPr>
              <w:outlineLvl w:val="0"/>
              <w:rPr>
                <w:rFonts w:eastAsia="Times New Roman" w:cs="Times New Roman"/>
              </w:rPr>
            </w:pPr>
          </w:p>
        </w:tc>
      </w:tr>
      <w:tr w:rsidR="00864C43" w:rsidRPr="00A870FD" w14:paraId="4E82FE43" w14:textId="77777777" w:rsidTr="008B0358">
        <w:trPr>
          <w:trHeight w:val="180"/>
        </w:trPr>
        <w:tc>
          <w:tcPr>
            <w:tcW w:w="7020" w:type="dxa"/>
            <w:shd w:val="clear" w:color="auto" w:fill="auto"/>
          </w:tcPr>
          <w:p w14:paraId="2FD3E7B3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F6C8A27" w14:textId="77777777" w:rsidR="00864C43" w:rsidRPr="00A870FD" w:rsidRDefault="00864C43" w:rsidP="008B03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1FCE8FD" w14:textId="77777777" w:rsidR="00864C43" w:rsidRPr="00A870FD" w:rsidRDefault="00864C43" w:rsidP="008B035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</w:tbl>
    <w:p w14:paraId="31352EF1" w14:textId="77777777" w:rsidR="006E4264" w:rsidRDefault="006E4264">
      <w:r>
        <w:lastRenderedPageBreak/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13575F" w:rsidRPr="00A870FD" w14:paraId="7EBBFAF5" w14:textId="77777777" w:rsidTr="008B0358">
        <w:tc>
          <w:tcPr>
            <w:tcW w:w="7020" w:type="dxa"/>
          </w:tcPr>
          <w:p w14:paraId="682E11DC" w14:textId="03857063" w:rsidR="0013575F" w:rsidRPr="00A870FD" w:rsidRDefault="006E4264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Nancy Bernard </w:t>
            </w:r>
            <w:r w:rsidR="0013575F" w:rsidRPr="00A870FD">
              <w:rPr>
                <w:rFonts w:eastAsia="Times New Roman" w:cs="Times New Roman"/>
              </w:rPr>
              <w:t>moved to adjourn. Seconded by</w:t>
            </w:r>
            <w:r>
              <w:rPr>
                <w:rFonts w:eastAsia="Times New Roman" w:cs="Times New Roman"/>
              </w:rPr>
              <w:t xml:space="preserve"> Siri Bliesner</w:t>
            </w:r>
            <w:r w:rsidR="0013575F">
              <w:rPr>
                <w:rFonts w:eastAsia="Times New Roman" w:cs="Times New Roman"/>
              </w:rPr>
              <w:t>.</w:t>
            </w:r>
          </w:p>
          <w:p w14:paraId="4A700F18" w14:textId="77777777" w:rsidR="0013575F" w:rsidRPr="003822C6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47FFF452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>Motion carried.</w:t>
            </w:r>
          </w:p>
          <w:p w14:paraId="414CB725" w14:textId="77777777" w:rsidR="0013575F" w:rsidRPr="00A870FD" w:rsidRDefault="0013575F" w:rsidP="008B0358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371AD99D" w14:textId="0AC83ADC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870FD">
              <w:rPr>
                <w:rFonts w:eastAsia="Times New Roman" w:cs="Times New Roman"/>
              </w:rPr>
              <w:t xml:space="preserve">The meeting was adjourned at </w:t>
            </w:r>
            <w:r w:rsidR="006E4264">
              <w:rPr>
                <w:rFonts w:eastAsia="Times New Roman" w:cs="Times New Roman"/>
              </w:rPr>
              <w:t>6:20</w:t>
            </w:r>
            <w:r>
              <w:rPr>
                <w:rFonts w:eastAsia="Times New Roman" w:cs="Times New Roman"/>
              </w:rPr>
              <w:t xml:space="preserve"> </w:t>
            </w:r>
            <w:r w:rsidRPr="00A870FD">
              <w:rPr>
                <w:rFonts w:eastAsia="Times New Roman" w:cs="Times New Roman"/>
              </w:rPr>
              <w:t>p.m.</w:t>
            </w:r>
          </w:p>
        </w:tc>
        <w:tc>
          <w:tcPr>
            <w:tcW w:w="180" w:type="dxa"/>
          </w:tcPr>
          <w:p w14:paraId="1C1B2757" w14:textId="77777777" w:rsidR="0013575F" w:rsidRPr="00A870FD" w:rsidRDefault="0013575F" w:rsidP="008B03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14:paraId="58C0FD23" w14:textId="77777777" w:rsidR="0013575F" w:rsidRPr="00A870FD" w:rsidRDefault="0013575F" w:rsidP="008B0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870FD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14:paraId="0C9781A4" w14:textId="67159860" w:rsidR="0013575F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14:paraId="428395AF" w14:textId="77777777" w:rsidR="006E4264" w:rsidRDefault="006E4264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14:paraId="2B553524" w14:textId="77777777" w:rsidR="0013575F" w:rsidRPr="00A870FD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  <w:u w:val="single"/>
        </w:rPr>
        <w:t>____________________________________</w:t>
      </w:r>
    </w:p>
    <w:p w14:paraId="7EE46145" w14:textId="77777777" w:rsidR="0013575F" w:rsidRPr="00A870FD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>
        <w:rPr>
          <w:rFonts w:eastAsia="Times New Roman" w:cs="Times New Roman"/>
        </w:rPr>
        <w:t>Chris Carlson</w:t>
      </w:r>
      <w:r w:rsidRPr="00A870F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Vice</w:t>
      </w:r>
      <w:r w:rsidRPr="00A870FD">
        <w:rPr>
          <w:rFonts w:eastAsia="Times New Roman" w:cs="Times New Roman"/>
        </w:rPr>
        <w:t xml:space="preserve"> President</w:t>
      </w:r>
    </w:p>
    <w:p w14:paraId="1A7480F1" w14:textId="77777777" w:rsidR="0013575F" w:rsidRPr="000C122A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sz w:val="16"/>
          <w:szCs w:val="16"/>
        </w:rPr>
      </w:pPr>
      <w:r w:rsidRPr="000C122A">
        <w:rPr>
          <w:rFonts w:eastAsia="Times New Roman" w:cs="Times New Roman"/>
          <w:sz w:val="16"/>
          <w:szCs w:val="16"/>
        </w:rPr>
        <w:tab/>
      </w:r>
      <w:r w:rsidRPr="000C122A">
        <w:rPr>
          <w:rFonts w:eastAsia="Times New Roman" w:cs="Times New Roman"/>
          <w:sz w:val="16"/>
          <w:szCs w:val="16"/>
        </w:rPr>
        <w:tab/>
      </w:r>
      <w:r w:rsidRPr="000C122A">
        <w:rPr>
          <w:rFonts w:eastAsia="Times New Roman" w:cs="Times New Roman"/>
          <w:sz w:val="16"/>
          <w:szCs w:val="16"/>
        </w:rPr>
        <w:tab/>
      </w:r>
      <w:r w:rsidRPr="000C122A">
        <w:rPr>
          <w:rFonts w:eastAsia="Times New Roman" w:cs="Times New Roman"/>
          <w:sz w:val="16"/>
          <w:szCs w:val="16"/>
        </w:rPr>
        <w:tab/>
      </w:r>
    </w:p>
    <w:p w14:paraId="02834E2F" w14:textId="77777777" w:rsidR="0013575F" w:rsidRPr="00A870FD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  <w:u w:val="single"/>
        </w:rPr>
        <w:t>____________________________________</w:t>
      </w:r>
    </w:p>
    <w:p w14:paraId="025B1022" w14:textId="77777777" w:rsidR="0013575F" w:rsidRPr="00A870FD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 w:rsidRPr="00A870FD">
        <w:rPr>
          <w:rFonts w:eastAsia="Times New Roman" w:cs="Times New Roman"/>
        </w:rPr>
        <w:tab/>
      </w:r>
      <w:r>
        <w:rPr>
          <w:rFonts w:eastAsia="Times New Roman" w:cs="Times New Roman"/>
        </w:rPr>
        <w:t>Traci Pierce</w:t>
      </w:r>
      <w:r w:rsidRPr="00A870FD">
        <w:rPr>
          <w:rFonts w:eastAsia="Times New Roman" w:cs="Times New Roman"/>
        </w:rPr>
        <w:t>, Superintendent</w:t>
      </w:r>
    </w:p>
    <w:p w14:paraId="7A869E86" w14:textId="77777777" w:rsidR="0013575F" w:rsidRPr="00A870FD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870FD">
        <w:rPr>
          <w:rFonts w:eastAsia="Times New Roman" w:cs="Times New Roman"/>
        </w:rPr>
        <w:t>Diane Jenkins</w:t>
      </w:r>
    </w:p>
    <w:p w14:paraId="197C7808" w14:textId="77777777" w:rsidR="0013575F" w:rsidRPr="00A870FD" w:rsidRDefault="0013575F" w:rsidP="001357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870FD">
        <w:rPr>
          <w:rFonts w:eastAsia="Times New Roman" w:cs="Times New Roman"/>
        </w:rPr>
        <w:t>Recording Secretary</w:t>
      </w:r>
    </w:p>
    <w:p w14:paraId="75119D36" w14:textId="77777777" w:rsidR="0013575F" w:rsidRDefault="0013575F"/>
    <w:sectPr w:rsidR="0013575F" w:rsidSect="00D53D24">
      <w:headerReference w:type="default" r:id="rId6"/>
      <w:footerReference w:type="default" r:id="rId7"/>
      <w:footerReference w:type="first" r:id="rId8"/>
      <w:pgSz w:w="12240" w:h="15840" w:code="1"/>
      <w:pgMar w:top="720" w:right="1080" w:bottom="72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4182" w14:textId="77777777" w:rsidR="0013575F" w:rsidRDefault="0013575F" w:rsidP="0013575F">
      <w:r>
        <w:separator/>
      </w:r>
    </w:p>
  </w:endnote>
  <w:endnote w:type="continuationSeparator" w:id="0">
    <w:p w14:paraId="3F140EEE" w14:textId="77777777" w:rsidR="0013575F" w:rsidRDefault="0013575F" w:rsidP="001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1057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61C2522" w14:textId="139530D1" w:rsidR="00D53D24" w:rsidRPr="00D53D24" w:rsidRDefault="00D53D24" w:rsidP="00D53D24">
        <w:pPr>
          <w:pStyle w:val="Footer"/>
          <w:jc w:val="center"/>
          <w:rPr>
            <w:sz w:val="20"/>
            <w:szCs w:val="20"/>
          </w:rPr>
        </w:pPr>
        <w:r w:rsidRPr="00D53D24">
          <w:rPr>
            <w:sz w:val="20"/>
            <w:szCs w:val="20"/>
          </w:rPr>
          <w:fldChar w:fldCharType="begin"/>
        </w:r>
        <w:r w:rsidRPr="00D53D24">
          <w:rPr>
            <w:sz w:val="20"/>
            <w:szCs w:val="20"/>
          </w:rPr>
          <w:instrText xml:space="preserve"> PAGE   \* MERGEFORMAT </w:instrText>
        </w:r>
        <w:r w:rsidRPr="00D53D2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- 4 -</w:t>
        </w:r>
        <w:r w:rsidRPr="00D53D2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8051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D8C8F15" w14:textId="48C509D7" w:rsidR="00D53D24" w:rsidRPr="00D53D24" w:rsidRDefault="00D53D24" w:rsidP="00D53D24">
        <w:pPr>
          <w:pStyle w:val="Footer"/>
          <w:jc w:val="center"/>
          <w:rPr>
            <w:sz w:val="20"/>
            <w:szCs w:val="20"/>
          </w:rPr>
        </w:pPr>
        <w:r w:rsidRPr="00D53D24">
          <w:rPr>
            <w:sz w:val="20"/>
            <w:szCs w:val="20"/>
          </w:rPr>
          <w:fldChar w:fldCharType="begin"/>
        </w:r>
        <w:r w:rsidRPr="00D53D24">
          <w:rPr>
            <w:sz w:val="20"/>
            <w:szCs w:val="20"/>
          </w:rPr>
          <w:instrText xml:space="preserve"> PAGE   \* MERGEFORMAT </w:instrText>
        </w:r>
        <w:r w:rsidRPr="00D53D2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- 1 -</w:t>
        </w:r>
        <w:r w:rsidRPr="00D53D24">
          <w:rPr>
            <w:noProof/>
            <w:sz w:val="20"/>
            <w:szCs w:val="20"/>
          </w:rPr>
          <w:fldChar w:fldCharType="end"/>
        </w:r>
      </w:p>
    </w:sdtContent>
  </w:sdt>
  <w:p w14:paraId="7FF3F861" w14:textId="77777777" w:rsidR="00D53D24" w:rsidRDefault="00D5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0E07" w14:textId="77777777" w:rsidR="0013575F" w:rsidRDefault="0013575F" w:rsidP="0013575F">
      <w:r>
        <w:separator/>
      </w:r>
    </w:p>
  </w:footnote>
  <w:footnote w:type="continuationSeparator" w:id="0">
    <w:p w14:paraId="2A6230B9" w14:textId="77777777" w:rsidR="0013575F" w:rsidRDefault="0013575F" w:rsidP="0013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2D94" w14:textId="77777777" w:rsidR="0013575F" w:rsidRPr="00451841" w:rsidRDefault="0013575F" w:rsidP="0013575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LAKE WASHINGTON SCHOOL DISTRICT NO. 414</w:t>
    </w:r>
  </w:p>
  <w:p w14:paraId="4A497895" w14:textId="77777777" w:rsidR="0013575F" w:rsidRDefault="0013575F" w:rsidP="0013575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Board of Directors' Meeting</w:t>
    </w:r>
  </w:p>
  <w:p w14:paraId="7FA3C2AB" w14:textId="5AD939C2" w:rsidR="0013575F" w:rsidRPr="00451841" w:rsidRDefault="0013575F" w:rsidP="0013575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t>May 22, 2017</w:t>
    </w:r>
  </w:p>
  <w:p w14:paraId="48701275" w14:textId="77777777" w:rsidR="0013575F" w:rsidRPr="00451841" w:rsidRDefault="0013575F" w:rsidP="0013575F">
    <w:pPr>
      <w:rPr>
        <w:sz w:val="18"/>
        <w:szCs w:val="18"/>
      </w:rPr>
    </w:pPr>
  </w:p>
  <w:p w14:paraId="74504B90" w14:textId="77777777" w:rsidR="0013575F" w:rsidRDefault="00135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5A"/>
    <w:rsid w:val="0013575F"/>
    <w:rsid w:val="00375588"/>
    <w:rsid w:val="00387A34"/>
    <w:rsid w:val="004755D2"/>
    <w:rsid w:val="005A3517"/>
    <w:rsid w:val="006E4264"/>
    <w:rsid w:val="00716BE5"/>
    <w:rsid w:val="00810A6C"/>
    <w:rsid w:val="00864C43"/>
    <w:rsid w:val="00926D5A"/>
    <w:rsid w:val="009B064C"/>
    <w:rsid w:val="00A44329"/>
    <w:rsid w:val="00BE67E6"/>
    <w:rsid w:val="00D04EA2"/>
    <w:rsid w:val="00D53D24"/>
    <w:rsid w:val="00D620CD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3957"/>
  <w15:chartTrackingRefBased/>
  <w15:docId w15:val="{C67F0C26-4B50-4963-8BBF-8A23641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D5A"/>
    <w:pPr>
      <w:spacing w:after="0"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55D2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5F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5F"/>
    <w:rPr>
      <w:rFonts w:ascii="Book Antiqua" w:hAnsi="Book Antiqu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55D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Diane</dc:creator>
  <cp:keywords/>
  <dc:description/>
  <cp:lastModifiedBy>Jenkins, Diane</cp:lastModifiedBy>
  <cp:revision>5</cp:revision>
  <cp:lastPrinted>2017-06-01T19:01:00Z</cp:lastPrinted>
  <dcterms:created xsi:type="dcterms:W3CDTF">2017-05-05T23:35:00Z</dcterms:created>
  <dcterms:modified xsi:type="dcterms:W3CDTF">2017-06-01T19:01:00Z</dcterms:modified>
</cp:coreProperties>
</file>