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F587B" w:rsidRPr="007F587B" w14:paraId="7E56325C" w14:textId="77777777" w:rsidTr="00AB6E87">
        <w:trPr>
          <w:trHeight w:val="1359"/>
        </w:trPr>
        <w:tc>
          <w:tcPr>
            <w:tcW w:w="10530" w:type="dxa"/>
            <w:gridSpan w:val="3"/>
            <w:shd w:val="clear" w:color="auto" w:fill="auto"/>
          </w:tcPr>
          <w:p w14:paraId="3C6CD6A3"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OFFICIAL MINUTES</w:t>
            </w:r>
          </w:p>
          <w:p w14:paraId="3672EDA4"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LAKE WASHINGTON SCHOOL DISTRICT NO. 414</w:t>
            </w:r>
          </w:p>
          <w:p w14:paraId="72137435"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Board of Directors' Meeting</w:t>
            </w:r>
          </w:p>
          <w:p w14:paraId="6F5E07F7" w14:textId="01DB86FD"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October </w:t>
            </w:r>
            <w:r w:rsidR="007720DA">
              <w:rPr>
                <w:rFonts w:ascii="Book Antiqua" w:eastAsia="Times New Roman" w:hAnsi="Book Antiqua" w:cs="Times New Roman"/>
                <w:sz w:val="24"/>
                <w:szCs w:val="24"/>
              </w:rPr>
              <w:t>2</w:t>
            </w:r>
            <w:r w:rsidRPr="007F587B">
              <w:rPr>
                <w:rFonts w:ascii="Book Antiqua" w:eastAsia="Times New Roman" w:hAnsi="Book Antiqua" w:cs="Times New Roman"/>
                <w:sz w:val="24"/>
                <w:szCs w:val="24"/>
              </w:rPr>
              <w:t>, 201</w:t>
            </w:r>
            <w:r w:rsidR="007720DA">
              <w:rPr>
                <w:rFonts w:ascii="Book Antiqua" w:eastAsia="Times New Roman" w:hAnsi="Book Antiqua" w:cs="Times New Roman"/>
                <w:sz w:val="24"/>
                <w:szCs w:val="24"/>
              </w:rPr>
              <w:t>7</w:t>
            </w:r>
          </w:p>
          <w:p w14:paraId="05649289"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7F587B" w:rsidRPr="007F587B" w14:paraId="003802EE" w14:textId="77777777" w:rsidTr="00AB6E87">
        <w:trPr>
          <w:trHeight w:val="612"/>
        </w:trPr>
        <w:tc>
          <w:tcPr>
            <w:tcW w:w="7020" w:type="dxa"/>
            <w:shd w:val="clear" w:color="auto" w:fill="auto"/>
          </w:tcPr>
          <w:p w14:paraId="4BD6F426" w14:textId="48A591D9"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The board meeting was called to order by President </w:t>
            </w:r>
            <w:r w:rsidR="007720DA">
              <w:rPr>
                <w:rFonts w:ascii="Book Antiqua" w:eastAsia="Times New Roman" w:hAnsi="Book Antiqua" w:cs="Times New Roman"/>
                <w:sz w:val="24"/>
                <w:szCs w:val="24"/>
              </w:rPr>
              <w:t xml:space="preserve">Chris Carlson </w:t>
            </w:r>
            <w:r w:rsidRPr="007F587B">
              <w:rPr>
                <w:rFonts w:ascii="Book Antiqua" w:eastAsia="Times New Roman" w:hAnsi="Book Antiqua" w:cs="Times New Roman"/>
                <w:sz w:val="24"/>
                <w:szCs w:val="24"/>
              </w:rPr>
              <w:t>at 7:</w:t>
            </w:r>
            <w:r w:rsidR="00AD7DDF">
              <w:rPr>
                <w:rFonts w:ascii="Book Antiqua" w:eastAsia="Times New Roman" w:hAnsi="Book Antiqua" w:cs="Times New Roman"/>
                <w:sz w:val="24"/>
                <w:szCs w:val="24"/>
              </w:rPr>
              <w:t>0</w:t>
            </w:r>
            <w:r w:rsidRPr="007F587B">
              <w:rPr>
                <w:rFonts w:ascii="Book Antiqua" w:eastAsia="Times New Roman" w:hAnsi="Book Antiqua" w:cs="Times New Roman"/>
                <w:sz w:val="24"/>
                <w:szCs w:val="24"/>
              </w:rPr>
              <w:t>0 p.m</w:t>
            </w:r>
            <w:r w:rsidRPr="007F587B">
              <w:rPr>
                <w:rFonts w:ascii="Book Antiqua" w:eastAsia="Times New Roman" w:hAnsi="Book Antiqua" w:cs="Times New Roman"/>
                <w:i/>
                <w:sz w:val="24"/>
                <w:szCs w:val="24"/>
              </w:rPr>
              <w:t>.</w:t>
            </w:r>
          </w:p>
        </w:tc>
        <w:tc>
          <w:tcPr>
            <w:tcW w:w="180" w:type="dxa"/>
            <w:shd w:val="clear" w:color="auto" w:fill="auto"/>
          </w:tcPr>
          <w:p w14:paraId="1061320B"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7BC99A79"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CALL TO ORDER</w:t>
            </w:r>
          </w:p>
        </w:tc>
      </w:tr>
      <w:tr w:rsidR="007F587B" w:rsidRPr="007F587B" w14:paraId="60CBFBAC" w14:textId="77777777" w:rsidTr="00AB6E87">
        <w:tc>
          <w:tcPr>
            <w:tcW w:w="7020" w:type="dxa"/>
            <w:shd w:val="clear" w:color="auto" w:fill="auto"/>
          </w:tcPr>
          <w:p w14:paraId="7FD51862"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D156316"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2887120B"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F587B" w:rsidRPr="007F587B" w14:paraId="4F79DC38" w14:textId="77777777" w:rsidTr="00AB6E87">
        <w:tc>
          <w:tcPr>
            <w:tcW w:w="7020" w:type="dxa"/>
            <w:shd w:val="clear" w:color="auto" w:fill="auto"/>
          </w:tcPr>
          <w:p w14:paraId="0C82E0DC" w14:textId="22642876"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Members present:  </w:t>
            </w:r>
            <w:r w:rsidR="007720DA">
              <w:rPr>
                <w:rFonts w:ascii="Book Antiqua" w:eastAsia="Times New Roman" w:hAnsi="Book Antiqua" w:cs="Times New Roman"/>
                <w:sz w:val="24"/>
                <w:szCs w:val="24"/>
              </w:rPr>
              <w:t xml:space="preserve">Chris Carlson, </w:t>
            </w:r>
            <w:r w:rsidRPr="007F587B">
              <w:rPr>
                <w:rFonts w:ascii="Book Antiqua" w:eastAsia="Times New Roman" w:hAnsi="Book Antiqua" w:cs="Times New Roman"/>
                <w:sz w:val="24"/>
                <w:szCs w:val="24"/>
              </w:rPr>
              <w:t xml:space="preserve">Siri Bliesner, </w:t>
            </w:r>
            <w:r w:rsidR="00AD7DDF">
              <w:rPr>
                <w:rFonts w:ascii="Book Antiqua" w:eastAsia="Times New Roman" w:hAnsi="Book Antiqua" w:cs="Times New Roman"/>
                <w:sz w:val="24"/>
                <w:szCs w:val="24"/>
              </w:rPr>
              <w:t>Nancy Bernard</w:t>
            </w:r>
            <w:r w:rsidR="00AD7DDF" w:rsidRPr="007F587B">
              <w:rPr>
                <w:rFonts w:ascii="Book Antiqua" w:eastAsia="Times New Roman" w:hAnsi="Book Antiqua" w:cs="Times New Roman"/>
                <w:sz w:val="24"/>
                <w:szCs w:val="24"/>
              </w:rPr>
              <w:t xml:space="preserve">, </w:t>
            </w:r>
            <w:r w:rsidRPr="007F587B">
              <w:rPr>
                <w:rFonts w:ascii="Book Antiqua" w:eastAsia="Times New Roman" w:hAnsi="Book Antiqua" w:cs="Times New Roman"/>
                <w:sz w:val="24"/>
                <w:szCs w:val="24"/>
              </w:rPr>
              <w:t>Chris Carlson, and Mark Stuart.</w:t>
            </w:r>
          </w:p>
          <w:p w14:paraId="13F91691"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36ED2CD"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Present:   Superintendent Traci Pierce.</w:t>
            </w:r>
          </w:p>
        </w:tc>
        <w:tc>
          <w:tcPr>
            <w:tcW w:w="180" w:type="dxa"/>
            <w:shd w:val="clear" w:color="auto" w:fill="auto"/>
          </w:tcPr>
          <w:p w14:paraId="2D9A00F4"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08235B7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7F587B">
              <w:rPr>
                <w:rFonts w:ascii="Book Antiqua" w:eastAsia="Times New Roman" w:hAnsi="Book Antiqua" w:cs="Times New Roman"/>
                <w:sz w:val="24"/>
                <w:szCs w:val="24"/>
                <w:u w:val="single"/>
              </w:rPr>
              <w:t>RO</w:t>
            </w:r>
            <w:bookmarkEnd w:id="0"/>
            <w:bookmarkEnd w:id="1"/>
            <w:r w:rsidRPr="007F587B">
              <w:rPr>
                <w:rFonts w:ascii="Book Antiqua" w:eastAsia="Times New Roman" w:hAnsi="Book Antiqua" w:cs="Times New Roman"/>
                <w:sz w:val="24"/>
                <w:szCs w:val="24"/>
                <w:u w:val="single"/>
              </w:rPr>
              <w:t>LL CALL</w:t>
            </w:r>
          </w:p>
        </w:tc>
      </w:tr>
      <w:tr w:rsidR="007F587B" w:rsidRPr="007F587B" w14:paraId="730D9796" w14:textId="77777777" w:rsidTr="00AB6E87">
        <w:tc>
          <w:tcPr>
            <w:tcW w:w="7020" w:type="dxa"/>
            <w:shd w:val="clear" w:color="auto" w:fill="auto"/>
          </w:tcPr>
          <w:p w14:paraId="11023C52"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DD0BF74"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6C4D7850"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F587B" w:rsidRPr="007F587B" w14:paraId="2FFECE23" w14:textId="77777777" w:rsidTr="00AB6E87">
        <w:tc>
          <w:tcPr>
            <w:tcW w:w="7020" w:type="dxa"/>
            <w:shd w:val="clear" w:color="auto" w:fill="auto"/>
          </w:tcPr>
          <w:p w14:paraId="6B7D3F83" w14:textId="719AC27D" w:rsidR="007F587B" w:rsidRPr="007F587B" w:rsidRDefault="006F4DA2"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Siri Bliesner</w:t>
            </w:r>
            <w:r w:rsidR="00766F40">
              <w:rPr>
                <w:rFonts w:ascii="Book Antiqua" w:eastAsia="Times New Roman" w:hAnsi="Book Antiqua" w:cs="Times New Roman"/>
                <w:sz w:val="24"/>
                <w:szCs w:val="24"/>
              </w:rPr>
              <w:t xml:space="preserve"> </w:t>
            </w:r>
            <w:r w:rsidR="007F587B" w:rsidRPr="007F587B">
              <w:rPr>
                <w:rFonts w:ascii="Book Antiqua" w:eastAsia="Times New Roman" w:hAnsi="Book Antiqua" w:cs="Times New Roman"/>
                <w:sz w:val="24"/>
                <w:szCs w:val="24"/>
              </w:rPr>
              <w:t>moved to approve the agenda. Seconded</w:t>
            </w:r>
            <w:r w:rsidR="007F587B">
              <w:rPr>
                <w:rFonts w:ascii="Book Antiqua" w:eastAsia="Times New Roman" w:hAnsi="Book Antiqua" w:cs="Times New Roman"/>
                <w:sz w:val="24"/>
                <w:szCs w:val="24"/>
              </w:rPr>
              <w:t xml:space="preserve"> by</w:t>
            </w:r>
            <w:r>
              <w:rPr>
                <w:rFonts w:ascii="Book Antiqua" w:eastAsia="Times New Roman" w:hAnsi="Book Antiqua" w:cs="Times New Roman"/>
                <w:sz w:val="24"/>
                <w:szCs w:val="24"/>
              </w:rPr>
              <w:t xml:space="preserve"> Eric Laliberte</w:t>
            </w:r>
            <w:r w:rsidR="007F587B" w:rsidRPr="007F587B">
              <w:rPr>
                <w:rFonts w:ascii="Book Antiqua" w:eastAsia="Times New Roman" w:hAnsi="Book Antiqua" w:cs="Times New Roman"/>
                <w:sz w:val="24"/>
                <w:szCs w:val="24"/>
              </w:rPr>
              <w:t>.</w:t>
            </w:r>
          </w:p>
          <w:p w14:paraId="3EFA85B1"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BE7AFF1"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Motion carried.</w:t>
            </w:r>
          </w:p>
        </w:tc>
        <w:tc>
          <w:tcPr>
            <w:tcW w:w="180" w:type="dxa"/>
            <w:shd w:val="clear" w:color="auto" w:fill="auto"/>
          </w:tcPr>
          <w:p w14:paraId="725585D1" w14:textId="77777777" w:rsidR="007F587B" w:rsidRPr="007F587B" w:rsidRDefault="007F587B" w:rsidP="007F587B">
            <w:pPr>
              <w:rPr>
                <w:rFonts w:ascii="Book Antiqua" w:eastAsia="Times New Roman" w:hAnsi="Book Antiqua" w:cs="Times New Roman"/>
                <w:sz w:val="24"/>
                <w:szCs w:val="24"/>
                <w:u w:val="single"/>
              </w:rPr>
            </w:pPr>
          </w:p>
        </w:tc>
        <w:tc>
          <w:tcPr>
            <w:tcW w:w="3330" w:type="dxa"/>
            <w:shd w:val="clear" w:color="auto" w:fill="auto"/>
          </w:tcPr>
          <w:p w14:paraId="55FB97E3"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APPROVAL OF AGENDA</w:t>
            </w:r>
          </w:p>
        </w:tc>
      </w:tr>
    </w:tbl>
    <w:p w14:paraId="1B0F2BEE" w14:textId="77777777" w:rsidR="007F587B" w:rsidRPr="007F587B" w:rsidRDefault="007F587B" w:rsidP="007F587B">
      <w:pPr>
        <w:rPr>
          <w:rFonts w:ascii="Calibri" w:eastAsia="Calibri" w:hAnsi="Calibri" w:cs="Times New Roman"/>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F587B" w:rsidRPr="007F587B" w14:paraId="75FF3BA5" w14:textId="77777777" w:rsidTr="00AB6E87">
        <w:tc>
          <w:tcPr>
            <w:tcW w:w="7020" w:type="dxa"/>
            <w:shd w:val="clear" w:color="auto" w:fill="auto"/>
          </w:tcPr>
          <w:p w14:paraId="4551489C" w14:textId="77777777" w:rsidR="00AD7DDF" w:rsidRDefault="00AD7DDF"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p w14:paraId="3AB6360D" w14:textId="77777777" w:rsidR="00AD7DDF" w:rsidRDefault="00AD7DDF"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p w14:paraId="57CEF0C0" w14:textId="2C42C299" w:rsidR="007F587B" w:rsidRPr="007F587B" w:rsidRDefault="00AD7DDF"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Pr>
                <w:rFonts w:ascii="Book Antiqua" w:eastAsia="Calibri" w:hAnsi="Book Antiqua" w:cs="Times New Roman"/>
                <w:sz w:val="24"/>
                <w:szCs w:val="24"/>
              </w:rPr>
              <w:t>Jill Vanderveer</w:t>
            </w:r>
            <w:r w:rsidR="007F587B">
              <w:rPr>
                <w:rFonts w:ascii="Book Antiqua" w:eastAsia="Calibri" w:hAnsi="Book Antiqua" w:cs="Times New Roman"/>
                <w:sz w:val="24"/>
                <w:szCs w:val="24"/>
              </w:rPr>
              <w:t xml:space="preserve">, </w:t>
            </w:r>
            <w:r>
              <w:rPr>
                <w:rFonts w:ascii="Book Antiqua" w:eastAsia="Calibri" w:hAnsi="Book Antiqua" w:cs="Times New Roman"/>
                <w:sz w:val="24"/>
                <w:szCs w:val="24"/>
              </w:rPr>
              <w:t>Ass</w:t>
            </w:r>
            <w:r w:rsidR="002A757C">
              <w:rPr>
                <w:rFonts w:ascii="Book Antiqua" w:eastAsia="Calibri" w:hAnsi="Book Antiqua" w:cs="Times New Roman"/>
                <w:sz w:val="24"/>
                <w:szCs w:val="24"/>
              </w:rPr>
              <w:t>ociate</w:t>
            </w:r>
            <w:r>
              <w:rPr>
                <w:rFonts w:ascii="Book Antiqua" w:eastAsia="Calibri" w:hAnsi="Book Antiqua" w:cs="Times New Roman"/>
                <w:sz w:val="24"/>
                <w:szCs w:val="24"/>
              </w:rPr>
              <w:t xml:space="preserve"> </w:t>
            </w:r>
            <w:r w:rsidR="007F587B">
              <w:rPr>
                <w:rFonts w:ascii="Book Antiqua" w:eastAsia="Calibri" w:hAnsi="Book Antiqua" w:cs="Times New Roman"/>
                <w:sz w:val="24"/>
                <w:szCs w:val="24"/>
              </w:rPr>
              <w:t xml:space="preserve">Principal, Redmond High School, </w:t>
            </w:r>
            <w:r w:rsidR="007F587B" w:rsidRPr="007F587B">
              <w:rPr>
                <w:rFonts w:ascii="Book Antiqua" w:eastAsia="Calibri" w:hAnsi="Book Antiqua" w:cs="Times New Roman"/>
                <w:sz w:val="24"/>
                <w:szCs w:val="24"/>
              </w:rPr>
              <w:t>recognized students who were named National Merit Semifinalists and Commended Scholars.</w:t>
            </w:r>
          </w:p>
          <w:p w14:paraId="38F6E099"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16"/>
                <w:szCs w:val="16"/>
              </w:rPr>
            </w:pPr>
          </w:p>
          <w:p w14:paraId="7213282B"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b/>
                <w:sz w:val="24"/>
                <w:szCs w:val="24"/>
              </w:rPr>
            </w:pPr>
            <w:r w:rsidRPr="007F587B">
              <w:rPr>
                <w:rFonts w:ascii="Book Antiqua" w:eastAsia="Calibri" w:hAnsi="Book Antiqua" w:cs="Times New Roman"/>
                <w:b/>
                <w:sz w:val="24"/>
                <w:szCs w:val="24"/>
              </w:rPr>
              <w:t>National Merit Semi-Finalist</w:t>
            </w:r>
          </w:p>
          <w:p w14:paraId="63F8EA9C" w14:textId="40839CC7" w:rsidR="007F587B" w:rsidRPr="00DC2DED"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r w:rsidRPr="00DC2DED">
              <w:rPr>
                <w:rFonts w:ascii="Book Antiqua" w:eastAsia="Times New Roman" w:hAnsi="Book Antiqua" w:cs="Times New Roman"/>
                <w:u w:val="single"/>
              </w:rPr>
              <w:t>Redmond High School</w:t>
            </w:r>
          </w:p>
          <w:p w14:paraId="1C56378F" w14:textId="77777777" w:rsidR="00DC2DED" w:rsidRPr="00DC2DED" w:rsidRDefault="00DC2DED" w:rsidP="00DC2DED">
            <w:pPr>
              <w:rPr>
                <w:rFonts w:ascii="Book Antiqua" w:eastAsia="Calibri" w:hAnsi="Book Antiqua" w:cs="Times New Roman"/>
                <w:color w:val="000000"/>
              </w:rPr>
            </w:pPr>
            <w:r w:rsidRPr="00DC2DED">
              <w:rPr>
                <w:rFonts w:ascii="Book Antiqua" w:eastAsia="Calibri" w:hAnsi="Book Antiqua" w:cs="Times New Roman"/>
                <w:color w:val="000000"/>
              </w:rPr>
              <w:t>Trevor Christensen, August Chen, Keenan Ganz, Sophia Hwang, Lucy Jiang, Kathleen Li, Daniel Liu, Rohin Meduri, Virginia Qian, Emma Raffman, and Anna Wang</w:t>
            </w:r>
          </w:p>
          <w:p w14:paraId="69EECCFB" w14:textId="77777777" w:rsidR="00384E33" w:rsidRPr="00DC2DED" w:rsidRDefault="00384E33"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rPr>
            </w:pPr>
          </w:p>
          <w:p w14:paraId="39A52356" w14:textId="048B2A9F" w:rsidR="007F587B" w:rsidRPr="00DC2DED"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rPr>
            </w:pPr>
            <w:r w:rsidRPr="00DC2DED">
              <w:rPr>
                <w:rFonts w:ascii="Book Antiqua" w:eastAsia="Times New Roman" w:hAnsi="Book Antiqua" w:cs="Times New Roman"/>
                <w:b/>
              </w:rPr>
              <w:t>National Merit Commended Scholars</w:t>
            </w:r>
          </w:p>
          <w:p w14:paraId="0F497E80" w14:textId="41401ABA" w:rsidR="007F587B" w:rsidRPr="00DC2DED"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r w:rsidRPr="00DC2DED">
              <w:rPr>
                <w:rFonts w:ascii="Book Antiqua" w:eastAsia="Times New Roman" w:hAnsi="Book Antiqua" w:cs="Times New Roman"/>
                <w:u w:val="single"/>
              </w:rPr>
              <w:t>Redmond High School</w:t>
            </w:r>
          </w:p>
          <w:p w14:paraId="47757735" w14:textId="0C7FF572" w:rsidR="007F587B" w:rsidRPr="007F587B" w:rsidRDefault="00DC2DED" w:rsidP="00DC2DED">
            <w:pPr>
              <w:rPr>
                <w:rFonts w:ascii="Book Antiqua" w:eastAsia="Times New Roman" w:hAnsi="Book Antiqua" w:cs="Times New Roman"/>
                <w:sz w:val="16"/>
                <w:szCs w:val="16"/>
              </w:rPr>
            </w:pPr>
            <w:r w:rsidRPr="00DC2DED">
              <w:rPr>
                <w:rFonts w:ascii="Book Antiqua" w:eastAsia="Calibri" w:hAnsi="Book Antiqua" w:cs="Times New Roman"/>
                <w:color w:val="000000"/>
              </w:rPr>
              <w:t>Noelle Axe, Devika Baliga, Madison Brigham, Bradley Cagle, Sarah Cauthorn, Khushi Chaudhari, Michael Chovanak, Camille Chungyoun, Kellie Cobb, Karley Deegan, Sneha Durairaj, Noah Galen, Julian Guthrie, Bill He, Robert Hitch, Andreea Ifrim, Anushka Ladha, Amanda Lee, Erica Li, Patrick Liu, Sebastian Mcrae, John Merrill, Rishma Murugan, Mohammed Rahma, Thomas Rich, Alan Tao, Andrew Tischhauser, Mingqi Wang, Renee Wang, and Emily Whelan</w:t>
            </w:r>
          </w:p>
        </w:tc>
        <w:tc>
          <w:tcPr>
            <w:tcW w:w="180" w:type="dxa"/>
            <w:shd w:val="clear" w:color="auto" w:fill="auto"/>
          </w:tcPr>
          <w:p w14:paraId="006B0C64"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6296DEF6" w14:textId="77777777" w:rsidR="00AD7DDF" w:rsidRDefault="00AD7DDF" w:rsidP="00AD7D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7F587B">
              <w:rPr>
                <w:rFonts w:ascii="Book Antiqua" w:eastAsia="Times New Roman" w:hAnsi="Book Antiqua" w:cs="Times New Roman"/>
                <w:caps/>
                <w:sz w:val="24"/>
                <w:szCs w:val="24"/>
                <w:u w:val="single"/>
              </w:rPr>
              <w:t>RECOGNITION</w:t>
            </w:r>
          </w:p>
          <w:p w14:paraId="50F4745C" w14:textId="77777777" w:rsidR="00AD7DDF" w:rsidRPr="00E96A96" w:rsidRDefault="00AD7DDF" w:rsidP="00AD7D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14:paraId="25C70D87" w14:textId="77777777" w:rsidR="007F587B" w:rsidRPr="007F587B" w:rsidRDefault="007F587B" w:rsidP="007F587B">
            <w:pPr>
              <w:tabs>
                <w:tab w:val="num" w:pos="1800"/>
              </w:tabs>
              <w:ind w:left="10" w:right="10"/>
              <w:rPr>
                <w:rFonts w:ascii="Book Antiqua" w:eastAsia="Calibri" w:hAnsi="Book Antiqua" w:cs="Times New Roman"/>
                <w:caps/>
                <w:sz w:val="24"/>
                <w:szCs w:val="24"/>
              </w:rPr>
            </w:pPr>
            <w:r w:rsidRPr="007F587B">
              <w:rPr>
                <w:rFonts w:ascii="Book Antiqua" w:eastAsia="Calibri" w:hAnsi="Book Antiqua" w:cs="Times New Roman"/>
                <w:caps/>
                <w:sz w:val="24"/>
                <w:szCs w:val="24"/>
              </w:rPr>
              <w:t xml:space="preserve">National Merit Semifinalists &amp; </w:t>
            </w:r>
            <w:r w:rsidRPr="007F587B">
              <w:rPr>
                <w:rFonts w:ascii="Book Antiqua" w:eastAsia="Calibri" w:hAnsi="Book Antiqua" w:cs="Times New Roman"/>
                <w:caps/>
                <w:sz w:val="24"/>
                <w:szCs w:val="24"/>
                <w:u w:val="single"/>
              </w:rPr>
              <w:t>Commended Scholars</w:t>
            </w:r>
          </w:p>
          <w:p w14:paraId="605ECC88" w14:textId="77777777" w:rsidR="007F587B" w:rsidRPr="007F587B" w:rsidRDefault="007F587B" w:rsidP="007F587B">
            <w:pPr>
              <w:tabs>
                <w:tab w:val="left" w:pos="2160"/>
              </w:tabs>
              <w:ind w:left="10" w:right="10"/>
              <w:rPr>
                <w:rFonts w:ascii="Book Antiqua" w:eastAsia="Calibri" w:hAnsi="Book Antiqua" w:cs="Times New Roman"/>
                <w:caps/>
              </w:rPr>
            </w:pPr>
          </w:p>
          <w:p w14:paraId="44A7D766" w14:textId="158D3B50" w:rsidR="007F587B" w:rsidRPr="007F587B" w:rsidRDefault="007F587B" w:rsidP="007F587B">
            <w:pPr>
              <w:tabs>
                <w:tab w:val="left" w:pos="2160"/>
              </w:tabs>
              <w:ind w:left="10" w:right="10"/>
              <w:rPr>
                <w:rFonts w:ascii="Book Antiqua" w:eastAsia="Times New Roman" w:hAnsi="Book Antiqua" w:cs="Times New Roman"/>
                <w:sz w:val="24"/>
                <w:szCs w:val="24"/>
              </w:rPr>
            </w:pPr>
            <w:r>
              <w:rPr>
                <w:rFonts w:ascii="Book Antiqua" w:eastAsia="Times New Roman" w:hAnsi="Book Antiqua" w:cs="Times New Roman"/>
                <w:sz w:val="24"/>
                <w:szCs w:val="24"/>
              </w:rPr>
              <w:t>REDMOND HIGH SCHOOL</w:t>
            </w:r>
            <w:r w:rsidRPr="007F587B">
              <w:rPr>
                <w:rFonts w:ascii="Book Antiqua" w:eastAsia="Times New Roman" w:hAnsi="Book Antiqua" w:cs="Times New Roman"/>
                <w:sz w:val="24"/>
                <w:szCs w:val="24"/>
              </w:rPr>
              <w:t xml:space="preserve"> </w:t>
            </w:r>
          </w:p>
        </w:tc>
      </w:tr>
      <w:tr w:rsidR="007F587B" w:rsidRPr="007F587B" w14:paraId="60A295E2" w14:textId="77777777" w:rsidTr="007F587B">
        <w:tc>
          <w:tcPr>
            <w:tcW w:w="7020" w:type="dxa"/>
            <w:shd w:val="clear" w:color="auto" w:fill="auto"/>
          </w:tcPr>
          <w:p w14:paraId="2BB7DF59" w14:textId="77777777" w:rsidR="007F587B" w:rsidRPr="007F587B" w:rsidRDefault="007F587B" w:rsidP="00AB6E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tc>
        <w:tc>
          <w:tcPr>
            <w:tcW w:w="180" w:type="dxa"/>
            <w:shd w:val="clear" w:color="auto" w:fill="auto"/>
          </w:tcPr>
          <w:p w14:paraId="480025D5" w14:textId="77777777" w:rsidR="007F587B" w:rsidRPr="007F587B" w:rsidRDefault="007F587B" w:rsidP="00AB6E87">
            <w:pPr>
              <w:rPr>
                <w:rFonts w:ascii="Book Antiqua" w:eastAsia="Times New Roman" w:hAnsi="Book Antiqua" w:cs="Times New Roman"/>
                <w:sz w:val="16"/>
                <w:szCs w:val="16"/>
              </w:rPr>
            </w:pPr>
          </w:p>
        </w:tc>
        <w:tc>
          <w:tcPr>
            <w:tcW w:w="3330" w:type="dxa"/>
            <w:shd w:val="clear" w:color="auto" w:fill="auto"/>
          </w:tcPr>
          <w:p w14:paraId="48B847AD" w14:textId="77777777" w:rsidR="007F587B" w:rsidRPr="007F587B" w:rsidRDefault="007F587B" w:rsidP="007F587B">
            <w:pPr>
              <w:tabs>
                <w:tab w:val="num" w:pos="1800"/>
              </w:tabs>
              <w:ind w:left="10" w:right="10"/>
              <w:rPr>
                <w:rFonts w:ascii="Book Antiqua" w:eastAsia="Calibri" w:hAnsi="Book Antiqua" w:cs="Times New Roman"/>
                <w:caps/>
                <w:sz w:val="24"/>
                <w:szCs w:val="24"/>
              </w:rPr>
            </w:pPr>
          </w:p>
        </w:tc>
      </w:tr>
      <w:tr w:rsidR="007F587B" w:rsidRPr="007F587B" w14:paraId="6EDA2C0C" w14:textId="77777777" w:rsidTr="007F587B">
        <w:tc>
          <w:tcPr>
            <w:tcW w:w="7020" w:type="dxa"/>
            <w:shd w:val="clear" w:color="auto" w:fill="auto"/>
          </w:tcPr>
          <w:p w14:paraId="585CD75E" w14:textId="74329000" w:rsidR="007F587B" w:rsidRPr="007F587B" w:rsidRDefault="006F4DA2" w:rsidP="005928B4">
            <w:pPr>
              <w:tabs>
                <w:tab w:val="left" w:pos="1440"/>
              </w:tabs>
              <w:ind w:right="90"/>
              <w:rPr>
                <w:rFonts w:ascii="Book Antiqua" w:eastAsia="Calibri" w:hAnsi="Book Antiqua" w:cs="Times New Roman"/>
                <w:sz w:val="24"/>
                <w:szCs w:val="24"/>
              </w:rPr>
            </w:pPr>
            <w:r>
              <w:rPr>
                <w:rFonts w:ascii="Book Antiqua" w:eastAsia="Calibri" w:hAnsi="Book Antiqua" w:cs="Times New Roman"/>
                <w:sz w:val="24"/>
                <w:szCs w:val="24"/>
              </w:rPr>
              <w:t xml:space="preserve">Kimo Spray, Principal, Audubon Elementary School, provided information on the demographics of the student population.  </w:t>
            </w:r>
            <w:r w:rsidR="007C637E">
              <w:rPr>
                <w:rFonts w:ascii="Book Antiqua" w:eastAsia="Calibri" w:hAnsi="Book Antiqua" w:cs="Times New Roman"/>
                <w:sz w:val="24"/>
                <w:szCs w:val="24"/>
              </w:rPr>
              <w:t xml:space="preserve">Audubon </w:t>
            </w:r>
            <w:r>
              <w:rPr>
                <w:rFonts w:ascii="Book Antiqua" w:eastAsia="Calibri" w:hAnsi="Book Antiqua" w:cs="Times New Roman"/>
                <w:sz w:val="24"/>
                <w:szCs w:val="24"/>
              </w:rPr>
              <w:t>recently celebrated their 50</w:t>
            </w:r>
            <w:r w:rsidRPr="006F4DA2">
              <w:rPr>
                <w:rFonts w:ascii="Book Antiqua" w:eastAsia="Calibri" w:hAnsi="Book Antiqua" w:cs="Times New Roman"/>
                <w:sz w:val="24"/>
                <w:szCs w:val="24"/>
                <w:vertAlign w:val="superscript"/>
              </w:rPr>
              <w:t>th</w:t>
            </w:r>
            <w:r>
              <w:rPr>
                <w:rFonts w:ascii="Book Antiqua" w:eastAsia="Calibri" w:hAnsi="Book Antiqua" w:cs="Times New Roman"/>
                <w:sz w:val="24"/>
                <w:szCs w:val="24"/>
              </w:rPr>
              <w:t xml:space="preserve"> Anniversary.   </w:t>
            </w:r>
            <w:r w:rsidR="00AA3AC4">
              <w:rPr>
                <w:rFonts w:ascii="Book Antiqua" w:eastAsia="Calibri" w:hAnsi="Book Antiqua" w:cs="Times New Roman"/>
                <w:sz w:val="24"/>
                <w:szCs w:val="24"/>
              </w:rPr>
              <w:t>He shared efforts to build student and staff culture</w:t>
            </w:r>
            <w:r w:rsidR="007C637E">
              <w:rPr>
                <w:rFonts w:ascii="Book Antiqua" w:eastAsia="Calibri" w:hAnsi="Book Antiqua" w:cs="Times New Roman"/>
                <w:sz w:val="24"/>
                <w:szCs w:val="24"/>
              </w:rPr>
              <w:t xml:space="preserve"> and described how s</w:t>
            </w:r>
            <w:r w:rsidR="00AA3AC4">
              <w:rPr>
                <w:rFonts w:ascii="Book Antiqua" w:eastAsia="Calibri" w:hAnsi="Book Antiqua" w:cs="Times New Roman"/>
                <w:sz w:val="24"/>
                <w:szCs w:val="24"/>
              </w:rPr>
              <w:t>taff reviews data</w:t>
            </w:r>
            <w:r w:rsidR="007C637E">
              <w:rPr>
                <w:rFonts w:ascii="Book Antiqua" w:eastAsia="Calibri" w:hAnsi="Book Antiqua" w:cs="Times New Roman"/>
                <w:sz w:val="24"/>
                <w:szCs w:val="24"/>
              </w:rPr>
              <w:t xml:space="preserve"> and develops strategies to ensure that</w:t>
            </w:r>
            <w:r w:rsidR="00AA3AC4">
              <w:rPr>
                <w:rFonts w:ascii="Book Antiqua" w:eastAsia="Calibri" w:hAnsi="Book Antiqua" w:cs="Times New Roman"/>
                <w:sz w:val="24"/>
                <w:szCs w:val="24"/>
              </w:rPr>
              <w:t xml:space="preserve"> each student succeed</w:t>
            </w:r>
            <w:r w:rsidR="007C637E">
              <w:rPr>
                <w:rFonts w:ascii="Book Antiqua" w:eastAsia="Calibri" w:hAnsi="Book Antiqua" w:cs="Times New Roman"/>
                <w:sz w:val="24"/>
                <w:szCs w:val="24"/>
              </w:rPr>
              <w:t>s</w:t>
            </w:r>
            <w:r w:rsidR="00AA3AC4">
              <w:rPr>
                <w:rFonts w:ascii="Book Antiqua" w:eastAsia="Calibri" w:hAnsi="Book Antiqua" w:cs="Times New Roman"/>
                <w:sz w:val="24"/>
                <w:szCs w:val="24"/>
              </w:rPr>
              <w:t xml:space="preserve">.  </w:t>
            </w:r>
          </w:p>
        </w:tc>
        <w:tc>
          <w:tcPr>
            <w:tcW w:w="180" w:type="dxa"/>
            <w:shd w:val="clear" w:color="auto" w:fill="auto"/>
          </w:tcPr>
          <w:p w14:paraId="7CBF09EF" w14:textId="77777777" w:rsidR="007F587B" w:rsidRPr="007F587B" w:rsidRDefault="007F587B" w:rsidP="00AB6E87">
            <w:pPr>
              <w:rPr>
                <w:rFonts w:ascii="Book Antiqua" w:eastAsia="Times New Roman" w:hAnsi="Book Antiqua" w:cs="Times New Roman"/>
                <w:sz w:val="24"/>
                <w:szCs w:val="24"/>
              </w:rPr>
            </w:pPr>
          </w:p>
        </w:tc>
        <w:tc>
          <w:tcPr>
            <w:tcW w:w="3330" w:type="dxa"/>
            <w:shd w:val="clear" w:color="auto" w:fill="auto"/>
          </w:tcPr>
          <w:p w14:paraId="35115EF8" w14:textId="77777777" w:rsidR="007F587B" w:rsidRDefault="007F587B" w:rsidP="007F587B">
            <w:pPr>
              <w:tabs>
                <w:tab w:val="num" w:pos="1800"/>
              </w:tabs>
              <w:ind w:left="10" w:right="10"/>
              <w:rPr>
                <w:rFonts w:ascii="Book Antiqua" w:eastAsia="Calibri" w:hAnsi="Book Antiqua" w:cs="Times New Roman"/>
                <w:caps/>
                <w:sz w:val="24"/>
                <w:szCs w:val="24"/>
              </w:rPr>
            </w:pPr>
            <w:r w:rsidRPr="007C637E">
              <w:rPr>
                <w:rFonts w:ascii="Book Antiqua" w:eastAsia="Calibri" w:hAnsi="Book Antiqua" w:cs="Times New Roman"/>
                <w:caps/>
                <w:sz w:val="24"/>
                <w:szCs w:val="24"/>
                <w:u w:val="single"/>
              </w:rPr>
              <w:t>HOST SCHOOL</w:t>
            </w:r>
          </w:p>
          <w:p w14:paraId="31E94DB6" w14:textId="77777777" w:rsidR="007C637E" w:rsidRDefault="007C637E" w:rsidP="007F587B">
            <w:pPr>
              <w:tabs>
                <w:tab w:val="num" w:pos="1800"/>
              </w:tabs>
              <w:ind w:left="10" w:right="10"/>
              <w:rPr>
                <w:rFonts w:ascii="Book Antiqua" w:eastAsia="Calibri" w:hAnsi="Book Antiqua" w:cs="Times New Roman"/>
                <w:caps/>
                <w:sz w:val="24"/>
                <w:szCs w:val="24"/>
              </w:rPr>
            </w:pPr>
          </w:p>
          <w:p w14:paraId="47ED1F64" w14:textId="597091AC" w:rsidR="007C637E" w:rsidRPr="007C637E" w:rsidRDefault="007C637E" w:rsidP="007F587B">
            <w:pPr>
              <w:tabs>
                <w:tab w:val="num" w:pos="1800"/>
              </w:tabs>
              <w:ind w:left="10" w:right="10"/>
              <w:rPr>
                <w:rFonts w:ascii="Book Antiqua" w:eastAsia="Calibri" w:hAnsi="Book Antiqua" w:cs="Times New Roman"/>
                <w:caps/>
                <w:sz w:val="24"/>
                <w:szCs w:val="24"/>
              </w:rPr>
            </w:pPr>
            <w:r>
              <w:rPr>
                <w:rFonts w:ascii="Book Antiqua" w:eastAsia="Calibri" w:hAnsi="Book Antiqua" w:cs="Times New Roman"/>
                <w:caps/>
                <w:sz w:val="24"/>
                <w:szCs w:val="24"/>
              </w:rPr>
              <w:t>audubon elementary school</w:t>
            </w:r>
          </w:p>
        </w:tc>
      </w:tr>
    </w:tbl>
    <w:p w14:paraId="0A96AD00" w14:textId="77777777" w:rsidR="005928B4" w:rsidRDefault="005928B4">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54F24" w:rsidRPr="007F587B" w14:paraId="7538CBF5" w14:textId="77777777" w:rsidTr="00AB6E87">
        <w:tc>
          <w:tcPr>
            <w:tcW w:w="7020" w:type="dxa"/>
            <w:shd w:val="clear" w:color="auto" w:fill="auto"/>
          </w:tcPr>
          <w:p w14:paraId="2093AEE4" w14:textId="6B662CC2" w:rsidR="00754F24" w:rsidRPr="00754F24" w:rsidRDefault="00AA3AC4" w:rsidP="00754F24">
            <w:pPr>
              <w:rPr>
                <w:rFonts w:ascii="Book Antiqua" w:eastAsia="Calibri" w:hAnsi="Book Antiqua" w:cs="Arial"/>
                <w:sz w:val="24"/>
                <w:szCs w:val="24"/>
              </w:rPr>
            </w:pPr>
            <w:r>
              <w:rPr>
                <w:rFonts w:ascii="Book Antiqua" w:eastAsia="Calibri" w:hAnsi="Book Antiqua" w:cs="Arial"/>
                <w:sz w:val="24"/>
                <w:szCs w:val="24"/>
              </w:rPr>
              <w:lastRenderedPageBreak/>
              <w:t xml:space="preserve">Several parents provided feedback on the </w:t>
            </w:r>
            <w:r w:rsidR="007C637E">
              <w:rPr>
                <w:rFonts w:ascii="Book Antiqua" w:eastAsia="Calibri" w:hAnsi="Book Antiqua" w:cs="Arial"/>
                <w:sz w:val="24"/>
                <w:szCs w:val="24"/>
              </w:rPr>
              <w:t xml:space="preserve">proposed </w:t>
            </w:r>
            <w:r>
              <w:rPr>
                <w:rFonts w:ascii="Book Antiqua" w:eastAsia="Calibri" w:hAnsi="Book Antiqua" w:cs="Arial"/>
                <w:sz w:val="24"/>
                <w:szCs w:val="24"/>
              </w:rPr>
              <w:t>boundary scenarios.</w:t>
            </w:r>
          </w:p>
        </w:tc>
        <w:tc>
          <w:tcPr>
            <w:tcW w:w="180" w:type="dxa"/>
            <w:shd w:val="clear" w:color="auto" w:fill="auto"/>
          </w:tcPr>
          <w:p w14:paraId="5CA91726" w14:textId="77777777" w:rsidR="00754F24" w:rsidRPr="007F587B" w:rsidRDefault="00754F24" w:rsidP="007F587B">
            <w:pPr>
              <w:rPr>
                <w:rFonts w:ascii="Book Antiqua" w:eastAsia="Times New Roman" w:hAnsi="Book Antiqua" w:cs="Times New Roman"/>
                <w:caps/>
                <w:sz w:val="24"/>
                <w:szCs w:val="24"/>
              </w:rPr>
            </w:pPr>
          </w:p>
        </w:tc>
        <w:tc>
          <w:tcPr>
            <w:tcW w:w="3330" w:type="dxa"/>
            <w:shd w:val="clear" w:color="auto" w:fill="auto"/>
          </w:tcPr>
          <w:p w14:paraId="5DEA0118" w14:textId="6A994E3C" w:rsidR="00754F24" w:rsidRPr="007F587B" w:rsidRDefault="00754F24"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caps/>
                <w:sz w:val="24"/>
                <w:szCs w:val="24"/>
              </w:rPr>
            </w:pPr>
            <w:r>
              <w:rPr>
                <w:rFonts w:ascii="Book Antiqua" w:eastAsia="Calibri" w:hAnsi="Book Antiqua" w:cs="Times New Roman"/>
                <w:caps/>
                <w:sz w:val="24"/>
                <w:szCs w:val="24"/>
                <w:u w:val="single"/>
              </w:rPr>
              <w:t>public comment</w:t>
            </w:r>
          </w:p>
        </w:tc>
      </w:tr>
    </w:tbl>
    <w:p w14:paraId="5FC6D260" w14:textId="37EA6CFC" w:rsidR="007F587B" w:rsidRDefault="007F587B"/>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F587B" w:rsidRPr="007F587B" w14:paraId="07D15C54" w14:textId="77777777" w:rsidTr="00AB6E87">
        <w:tc>
          <w:tcPr>
            <w:tcW w:w="7020" w:type="dxa"/>
            <w:shd w:val="clear" w:color="auto" w:fill="auto"/>
          </w:tcPr>
          <w:p w14:paraId="65079E93" w14:textId="45D1FA56" w:rsidR="007F587B" w:rsidRPr="007F587B" w:rsidRDefault="00AA3AC4"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rPr>
            </w:pPr>
            <w:r>
              <w:rPr>
                <w:rFonts w:ascii="Book Antiqua" w:eastAsia="Times New Roman" w:hAnsi="Book Antiqua" w:cs="Times New Roman"/>
                <w:sz w:val="24"/>
                <w:szCs w:val="24"/>
              </w:rPr>
              <w:t xml:space="preserve">Nancy Bernard </w:t>
            </w:r>
            <w:r w:rsidR="007F587B" w:rsidRPr="007F587B">
              <w:rPr>
                <w:rFonts w:ascii="Book Antiqua" w:eastAsia="Times New Roman" w:hAnsi="Book Antiqua" w:cs="Times New Roman"/>
                <w:sz w:val="24"/>
                <w:szCs w:val="24"/>
              </w:rPr>
              <w:t>moved to approve the consent agenda. Seconded by</w:t>
            </w:r>
            <w:r>
              <w:rPr>
                <w:rFonts w:ascii="Book Antiqua" w:eastAsia="Times New Roman" w:hAnsi="Book Antiqua" w:cs="Times New Roman"/>
                <w:sz w:val="24"/>
                <w:szCs w:val="24"/>
              </w:rPr>
              <w:t xml:space="preserve"> Siri Bliesner</w:t>
            </w:r>
            <w:r w:rsidR="007F587B" w:rsidRPr="007F587B">
              <w:rPr>
                <w:rFonts w:ascii="Book Antiqua" w:eastAsia="Times New Roman" w:hAnsi="Book Antiqua" w:cs="Times New Roman"/>
                <w:sz w:val="24"/>
                <w:szCs w:val="24"/>
              </w:rPr>
              <w:t>.</w:t>
            </w:r>
          </w:p>
          <w:p w14:paraId="705B6CED"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7E6EC624" w14:textId="2139CCB9"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Chris Carlson, yes; Siri Bliesner, yes; </w:t>
            </w:r>
            <w:r w:rsidR="00936100">
              <w:rPr>
                <w:rFonts w:ascii="Book Antiqua" w:eastAsia="Times New Roman" w:hAnsi="Book Antiqua" w:cs="Times New Roman"/>
                <w:sz w:val="24"/>
                <w:szCs w:val="24"/>
              </w:rPr>
              <w:t>Nancy Bernard</w:t>
            </w:r>
            <w:r w:rsidR="00936100" w:rsidRPr="007F587B">
              <w:rPr>
                <w:rFonts w:ascii="Book Antiqua" w:eastAsia="Times New Roman" w:hAnsi="Book Antiqua" w:cs="Times New Roman"/>
                <w:sz w:val="24"/>
                <w:szCs w:val="24"/>
              </w:rPr>
              <w:t xml:space="preserve">, yes; </w:t>
            </w:r>
            <w:r w:rsidR="00106677">
              <w:rPr>
                <w:rFonts w:ascii="Book Antiqua" w:eastAsia="Times New Roman" w:hAnsi="Book Antiqua" w:cs="Times New Roman"/>
                <w:sz w:val="24"/>
                <w:szCs w:val="24"/>
              </w:rPr>
              <w:t>Mark Stuart, yes; and Eric Laliberte.</w:t>
            </w:r>
            <w:r w:rsidRPr="007F587B">
              <w:rPr>
                <w:rFonts w:ascii="Book Antiqua" w:eastAsia="Times New Roman" w:hAnsi="Book Antiqua" w:cs="Times New Roman"/>
                <w:sz w:val="24"/>
                <w:szCs w:val="24"/>
              </w:rPr>
              <w:t xml:space="preserve"> </w:t>
            </w:r>
          </w:p>
          <w:p w14:paraId="7AB451A1"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72AC85B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Motion carried.</w:t>
            </w:r>
          </w:p>
        </w:tc>
        <w:tc>
          <w:tcPr>
            <w:tcW w:w="180" w:type="dxa"/>
            <w:shd w:val="clear" w:color="auto" w:fill="auto"/>
          </w:tcPr>
          <w:p w14:paraId="5F93DEC1"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46D58162"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CONSENT AGENDA</w:t>
            </w:r>
          </w:p>
        </w:tc>
      </w:tr>
      <w:tr w:rsidR="007F587B" w:rsidRPr="007F587B" w14:paraId="624ED523" w14:textId="77777777" w:rsidTr="00AB6E87">
        <w:tc>
          <w:tcPr>
            <w:tcW w:w="7020" w:type="dxa"/>
            <w:shd w:val="clear" w:color="auto" w:fill="auto"/>
          </w:tcPr>
          <w:p w14:paraId="05CFC02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E0C915C"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13313870"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F587B" w:rsidRPr="007F587B" w14:paraId="43234B3B" w14:textId="77777777" w:rsidTr="00AB6E87">
        <w:trPr>
          <w:trHeight w:val="675"/>
        </w:trPr>
        <w:tc>
          <w:tcPr>
            <w:tcW w:w="7020" w:type="dxa"/>
            <w:shd w:val="clear" w:color="auto" w:fill="auto"/>
          </w:tcPr>
          <w:p w14:paraId="05537F41" w14:textId="5580B453" w:rsidR="007F587B" w:rsidRPr="00AA3AC4"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The following September 201</w:t>
            </w:r>
            <w:r w:rsidR="00AA3AC4">
              <w:rPr>
                <w:rFonts w:ascii="Book Antiqua" w:eastAsia="Times New Roman" w:hAnsi="Book Antiqua" w:cs="Times New Roman"/>
                <w:sz w:val="24"/>
                <w:szCs w:val="24"/>
              </w:rPr>
              <w:t>7</w:t>
            </w:r>
            <w:r w:rsidRPr="00AA3AC4">
              <w:rPr>
                <w:rFonts w:ascii="Book Antiqua" w:eastAsia="Times New Roman" w:hAnsi="Book Antiqua" w:cs="Times New Roman"/>
                <w:sz w:val="24"/>
                <w:szCs w:val="24"/>
              </w:rPr>
              <w:t xml:space="preserve"> vouchers were approved:</w:t>
            </w:r>
          </w:p>
          <w:p w14:paraId="6F45846D" w14:textId="77777777" w:rsidR="007F587B" w:rsidRPr="00AA3AC4"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7A775ADB"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A3AC4">
              <w:rPr>
                <w:rFonts w:ascii="Book Antiqua" w:eastAsia="Times New Roman" w:hAnsi="Book Antiqua" w:cs="Times New Roman"/>
                <w:sz w:val="24"/>
                <w:szCs w:val="24"/>
                <w:u w:val="single"/>
              </w:rPr>
              <w:t>General Fund</w:t>
            </w:r>
          </w:p>
          <w:p w14:paraId="4FE57D8B" w14:textId="480D6600" w:rsidR="007F587B" w:rsidRPr="00AA3AC4" w:rsidRDefault="00106677"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353561-353866</w:t>
            </w:r>
            <w:r w:rsidR="007F587B" w:rsidRPr="00AA3AC4">
              <w:rPr>
                <w:rFonts w:ascii="Book Antiqua" w:eastAsia="Times New Roman" w:hAnsi="Book Antiqua" w:cs="Times New Roman"/>
                <w:sz w:val="24"/>
                <w:szCs w:val="24"/>
              </w:rPr>
              <w:tab/>
              <w:t>$</w:t>
            </w:r>
            <w:r w:rsidR="00AA3AC4">
              <w:rPr>
                <w:rFonts w:ascii="Book Antiqua" w:eastAsia="Times New Roman" w:hAnsi="Book Antiqua" w:cs="Times New Roman"/>
                <w:sz w:val="24"/>
                <w:szCs w:val="24"/>
              </w:rPr>
              <w:t>5,030,704.54</w:t>
            </w:r>
          </w:p>
          <w:p w14:paraId="320E0C3F"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5FF8A30D"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A3AC4">
              <w:rPr>
                <w:rFonts w:ascii="Book Antiqua" w:eastAsia="Times New Roman" w:hAnsi="Book Antiqua" w:cs="Times New Roman"/>
                <w:sz w:val="24"/>
                <w:szCs w:val="24"/>
                <w:u w:val="single"/>
              </w:rPr>
              <w:t>Payroll</w:t>
            </w:r>
          </w:p>
          <w:p w14:paraId="60942594" w14:textId="23E87563" w:rsidR="007F587B" w:rsidRPr="00AA3AC4" w:rsidRDefault="00AA3AC4"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2712-2721</w:t>
            </w:r>
            <w:r w:rsidR="007F587B" w:rsidRPr="00AA3AC4">
              <w:rPr>
                <w:rFonts w:ascii="Book Antiqua" w:eastAsia="Times New Roman" w:hAnsi="Book Antiqua" w:cs="Times New Roman"/>
                <w:sz w:val="24"/>
                <w:szCs w:val="24"/>
              </w:rPr>
              <w:tab/>
              <w:t>$</w:t>
            </w:r>
            <w:r>
              <w:rPr>
                <w:rFonts w:ascii="Book Antiqua" w:eastAsia="Times New Roman" w:hAnsi="Book Antiqua" w:cs="Times New Roman"/>
                <w:sz w:val="24"/>
                <w:szCs w:val="24"/>
              </w:rPr>
              <w:t>1,716.68</w:t>
            </w:r>
          </w:p>
          <w:p w14:paraId="2E728246"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79FC734B" w14:textId="75E92449"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Accounts Payable Direct Deposit</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3,913,382.66</w:t>
            </w:r>
          </w:p>
          <w:p w14:paraId="64E00977" w14:textId="6438C6D1"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A3AC4">
              <w:rPr>
                <w:rFonts w:ascii="Book Antiqua" w:eastAsia="Times New Roman" w:hAnsi="Book Antiqua" w:cs="Times New Roman"/>
                <w:sz w:val="24"/>
                <w:szCs w:val="24"/>
              </w:rPr>
              <w:t>Acquisition Card</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1,296,165.44</w:t>
            </w:r>
          </w:p>
          <w:p w14:paraId="01D818F0" w14:textId="7A6A7B4B"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Deferred Comp</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85,009.00</w:t>
            </w:r>
          </w:p>
          <w:p w14:paraId="5A416895" w14:textId="49F77AE8"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Department of Revenue</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32,963.14</w:t>
            </w:r>
          </w:p>
          <w:p w14:paraId="1A55FB38" w14:textId="44310525"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Dept. of Retirement Systems</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2,808,178.62</w:t>
            </w:r>
          </w:p>
          <w:p w14:paraId="6F934AB7" w14:textId="0FE8895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 xml:space="preserve">Dept. of Retirement </w:t>
            </w:r>
            <w:r w:rsidRPr="00AA3AC4">
              <w:rPr>
                <w:rFonts w:ascii="Book Antiqua" w:eastAsia="Times New Roman" w:hAnsi="Book Antiqua" w:cs="Times New Roman"/>
                <w:szCs w:val="24"/>
              </w:rPr>
              <w:t>Systems</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814,197.79</w:t>
            </w:r>
          </w:p>
          <w:p w14:paraId="00A6313D" w14:textId="264CDD1E"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Flex Spending</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43,638.44</w:t>
            </w:r>
          </w:p>
          <w:p w14:paraId="02BBB43A" w14:textId="5FB3734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Payroll Direct Deposit</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11,560,771.77</w:t>
            </w:r>
          </w:p>
          <w:p w14:paraId="75FDB7FC" w14:textId="057DC5F3"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Payroll Tax Withdrawal</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4,408,702.15</w:t>
            </w:r>
          </w:p>
          <w:p w14:paraId="21883C9D" w14:textId="76085230"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Sodex</w:t>
            </w:r>
            <w:r w:rsidR="00106677" w:rsidRPr="00AA3AC4">
              <w:rPr>
                <w:rFonts w:ascii="Book Antiqua" w:eastAsia="Times New Roman" w:hAnsi="Book Antiqua" w:cs="Times New Roman"/>
                <w:sz w:val="24"/>
                <w:szCs w:val="24"/>
              </w:rPr>
              <w:t>o</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66,255.08</w:t>
            </w:r>
          </w:p>
          <w:p w14:paraId="028A1A25" w14:textId="04F7E035"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TSA Envoy</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279,401.55</w:t>
            </w:r>
          </w:p>
          <w:p w14:paraId="0719BF62" w14:textId="69D36933"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VEBA</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46,720.</w:t>
            </w:r>
            <w:r w:rsidR="00605F86">
              <w:rPr>
                <w:rFonts w:ascii="Book Antiqua" w:eastAsia="Times New Roman" w:hAnsi="Book Antiqua" w:cs="Times New Roman"/>
                <w:sz w:val="24"/>
                <w:szCs w:val="24"/>
              </w:rPr>
              <w:t>7</w:t>
            </w:r>
            <w:r w:rsidR="00AA3AC4">
              <w:rPr>
                <w:rFonts w:ascii="Book Antiqua" w:eastAsia="Times New Roman" w:hAnsi="Book Antiqua" w:cs="Times New Roman"/>
                <w:sz w:val="24"/>
                <w:szCs w:val="24"/>
              </w:rPr>
              <w:t>7</w:t>
            </w:r>
          </w:p>
          <w:p w14:paraId="01CFC017" w14:textId="308EDF04"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 xml:space="preserve">Vision/(NBN) </w:t>
            </w:r>
            <w:r w:rsidRPr="00AA3AC4">
              <w:rPr>
                <w:rFonts w:ascii="Book Antiqua" w:eastAsia="Times New Roman" w:hAnsi="Book Antiqua" w:cs="Times New Roman"/>
                <w:sz w:val="24"/>
                <w:szCs w:val="24"/>
              </w:rPr>
              <w:tab/>
            </w:r>
            <w:r w:rsidR="00AA3AC4">
              <w:rPr>
                <w:rFonts w:ascii="Book Antiqua" w:eastAsia="Times New Roman" w:hAnsi="Book Antiqua" w:cs="Times New Roman"/>
                <w:sz w:val="24"/>
                <w:szCs w:val="24"/>
              </w:rPr>
              <w:t>74,728.05</w:t>
            </w:r>
          </w:p>
          <w:p w14:paraId="1A08E048" w14:textId="7CBA9D9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Key Bank Processing Fees</w:t>
            </w:r>
            <w:r w:rsidRPr="00AA3AC4">
              <w:rPr>
                <w:rFonts w:ascii="Book Antiqua" w:eastAsia="Times New Roman" w:hAnsi="Book Antiqua" w:cs="Times New Roman"/>
                <w:sz w:val="24"/>
                <w:szCs w:val="24"/>
              </w:rPr>
              <w:tab/>
            </w:r>
            <w:r w:rsidR="00106677" w:rsidRPr="00AA3AC4">
              <w:rPr>
                <w:rFonts w:ascii="Book Antiqua" w:eastAsia="Times New Roman" w:hAnsi="Book Antiqua" w:cs="Times New Roman"/>
                <w:sz w:val="24"/>
                <w:szCs w:val="24"/>
                <w:u w:val="single"/>
              </w:rPr>
              <w:t>                     </w:t>
            </w:r>
            <w:r w:rsidR="00AA3AC4">
              <w:rPr>
                <w:rFonts w:ascii="Book Antiqua" w:eastAsia="Times New Roman" w:hAnsi="Book Antiqua" w:cs="Times New Roman"/>
                <w:sz w:val="24"/>
                <w:szCs w:val="24"/>
                <w:u w:val="single"/>
              </w:rPr>
              <w:t>160.82</w:t>
            </w:r>
          </w:p>
          <w:p w14:paraId="6190DBA3" w14:textId="13DAEA4C"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ab/>
              <w:t>$</w:t>
            </w:r>
            <w:r w:rsidR="00AA3AC4">
              <w:rPr>
                <w:rFonts w:ascii="Book Antiqua" w:eastAsia="Times New Roman" w:hAnsi="Book Antiqua" w:cs="Times New Roman"/>
                <w:sz w:val="24"/>
                <w:szCs w:val="24"/>
              </w:rPr>
              <w:t>25,430,275.28</w:t>
            </w:r>
          </w:p>
          <w:p w14:paraId="0D46EFF7"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u w:val="single"/>
              </w:rPr>
              <w:t>Capital Projects</w:t>
            </w:r>
          </w:p>
          <w:p w14:paraId="7570840F" w14:textId="242647CD" w:rsidR="007F587B" w:rsidRPr="00AA3AC4" w:rsidRDefault="00A25464"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36806-36860</w:t>
            </w:r>
            <w:r w:rsidR="007F587B" w:rsidRPr="00AA3AC4">
              <w:rPr>
                <w:rFonts w:ascii="Book Antiqua" w:eastAsia="Times New Roman" w:hAnsi="Book Antiqua" w:cs="Times New Roman"/>
                <w:sz w:val="24"/>
                <w:szCs w:val="24"/>
              </w:rPr>
              <w:tab/>
              <w:t>$</w:t>
            </w:r>
            <w:r>
              <w:rPr>
                <w:rFonts w:ascii="Book Antiqua" w:eastAsia="Times New Roman" w:hAnsi="Book Antiqua" w:cs="Times New Roman"/>
                <w:sz w:val="24"/>
                <w:szCs w:val="24"/>
              </w:rPr>
              <w:t>8,244,469.42</w:t>
            </w:r>
          </w:p>
          <w:p w14:paraId="78872F87"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p>
          <w:p w14:paraId="75374673"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A3AC4">
              <w:rPr>
                <w:rFonts w:ascii="Book Antiqua" w:eastAsia="Times New Roman" w:hAnsi="Book Antiqua" w:cs="Times New Roman"/>
                <w:sz w:val="24"/>
                <w:szCs w:val="24"/>
                <w:u w:val="single"/>
              </w:rPr>
              <w:t xml:space="preserve">ASB </w:t>
            </w:r>
          </w:p>
          <w:p w14:paraId="6496A615" w14:textId="3939C628" w:rsidR="007F587B" w:rsidRPr="00AA3AC4" w:rsidRDefault="00A25464"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61672-61774</w:t>
            </w:r>
            <w:r w:rsidR="007F587B" w:rsidRPr="00AA3AC4">
              <w:rPr>
                <w:rFonts w:ascii="Book Antiqua" w:eastAsia="Times New Roman" w:hAnsi="Book Antiqua" w:cs="Times New Roman"/>
                <w:sz w:val="24"/>
                <w:szCs w:val="24"/>
              </w:rPr>
              <w:tab/>
              <w:t>$</w:t>
            </w:r>
            <w:r>
              <w:rPr>
                <w:rFonts w:ascii="Book Antiqua" w:eastAsia="Times New Roman" w:hAnsi="Book Antiqua" w:cs="Times New Roman"/>
                <w:sz w:val="24"/>
                <w:szCs w:val="24"/>
              </w:rPr>
              <w:t>72,601.05</w:t>
            </w:r>
          </w:p>
          <w:p w14:paraId="026E5AA9"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5E98AF81" w14:textId="77777777"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u w:val="single"/>
              </w:rPr>
              <w:t>Transportation Vehicle Fund</w:t>
            </w:r>
          </w:p>
          <w:p w14:paraId="2291C4DB" w14:textId="26F77892" w:rsidR="007F587B" w:rsidRPr="00AA3AC4" w:rsidRDefault="007F587B" w:rsidP="007F587B">
            <w:pPr>
              <w:tabs>
                <w:tab w:val="decimal" w:pos="5050"/>
                <w:tab w:val="left" w:pos="5760"/>
                <w:tab w:val="left" w:pos="6480"/>
                <w:tab w:val="left" w:pos="7200"/>
                <w:tab w:val="left" w:pos="7920"/>
              </w:tabs>
              <w:rPr>
                <w:rFonts w:ascii="Book Antiqua" w:eastAsia="Times New Roman" w:hAnsi="Book Antiqua" w:cs="Times New Roman"/>
                <w:sz w:val="24"/>
                <w:szCs w:val="24"/>
              </w:rPr>
            </w:pPr>
            <w:r w:rsidRPr="00AA3AC4">
              <w:rPr>
                <w:rFonts w:ascii="Book Antiqua" w:eastAsia="Times New Roman" w:hAnsi="Book Antiqua" w:cs="Times New Roman"/>
                <w:sz w:val="24"/>
                <w:szCs w:val="24"/>
              </w:rPr>
              <w:tab/>
            </w:r>
            <w:r w:rsidR="006A69DD" w:rsidRPr="00AA3AC4">
              <w:rPr>
                <w:rFonts w:ascii="Book Antiqua" w:eastAsia="Times New Roman" w:hAnsi="Book Antiqua" w:cs="Times New Roman"/>
                <w:sz w:val="24"/>
                <w:szCs w:val="24"/>
              </w:rPr>
              <w:t>$0</w:t>
            </w:r>
          </w:p>
          <w:p w14:paraId="4D39B9A2" w14:textId="77777777" w:rsidR="007F587B" w:rsidRPr="00936100" w:rsidRDefault="007F587B" w:rsidP="007F587B">
            <w:pPr>
              <w:tabs>
                <w:tab w:val="decimal" w:pos="5050"/>
                <w:tab w:val="left" w:pos="5760"/>
                <w:tab w:val="left" w:pos="6480"/>
                <w:tab w:val="left" w:pos="7200"/>
                <w:tab w:val="left" w:pos="7920"/>
              </w:tabs>
              <w:rPr>
                <w:rFonts w:ascii="Book Antiqua" w:eastAsia="Times New Roman" w:hAnsi="Book Antiqua" w:cs="Times New Roman"/>
                <w:strike/>
                <w:sz w:val="24"/>
                <w:szCs w:val="24"/>
              </w:rPr>
            </w:pPr>
          </w:p>
          <w:p w14:paraId="3A935EE8" w14:textId="77777777" w:rsidR="007F587B" w:rsidRPr="00A25464"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25464">
              <w:rPr>
                <w:rFonts w:ascii="Book Antiqua" w:eastAsia="Times New Roman" w:hAnsi="Book Antiqua" w:cs="Times New Roman"/>
                <w:sz w:val="24"/>
                <w:szCs w:val="24"/>
                <w:u w:val="single"/>
              </w:rPr>
              <w:t>Private Purpose Trust Fund</w:t>
            </w:r>
          </w:p>
          <w:p w14:paraId="42ACC911" w14:textId="4EA902D8" w:rsidR="007F587B" w:rsidRPr="00936100" w:rsidRDefault="00A25464" w:rsidP="006A69DD">
            <w:pPr>
              <w:tabs>
                <w:tab w:val="decimal" w:pos="5050"/>
                <w:tab w:val="left" w:pos="5760"/>
                <w:tab w:val="left" w:pos="6480"/>
                <w:tab w:val="left" w:pos="7200"/>
                <w:tab w:val="left" w:pos="7920"/>
              </w:tabs>
              <w:rPr>
                <w:rFonts w:ascii="Book Antiqua" w:eastAsia="Times New Roman" w:hAnsi="Book Antiqua" w:cs="Times New Roman"/>
                <w:strike/>
                <w:sz w:val="24"/>
                <w:szCs w:val="24"/>
              </w:rPr>
            </w:pPr>
            <w:r>
              <w:rPr>
                <w:rFonts w:ascii="Book Antiqua" w:eastAsia="Times New Roman" w:hAnsi="Book Antiqua" w:cs="Times New Roman"/>
                <w:sz w:val="24"/>
                <w:szCs w:val="24"/>
              </w:rPr>
              <w:t>2737-2748</w:t>
            </w:r>
            <w:r w:rsidR="007F587B" w:rsidRPr="00A25464">
              <w:rPr>
                <w:rFonts w:ascii="Book Antiqua" w:eastAsia="Times New Roman" w:hAnsi="Book Antiqua" w:cs="Times New Roman"/>
                <w:sz w:val="24"/>
                <w:szCs w:val="24"/>
              </w:rPr>
              <w:tab/>
              <w:t>$</w:t>
            </w:r>
            <w:r>
              <w:rPr>
                <w:rFonts w:ascii="Book Antiqua" w:eastAsia="Times New Roman" w:hAnsi="Book Antiqua" w:cs="Times New Roman"/>
                <w:sz w:val="24"/>
                <w:szCs w:val="24"/>
              </w:rPr>
              <w:t>1,905.00</w:t>
            </w:r>
          </w:p>
        </w:tc>
        <w:tc>
          <w:tcPr>
            <w:tcW w:w="180" w:type="dxa"/>
            <w:shd w:val="clear" w:color="auto" w:fill="auto"/>
          </w:tcPr>
          <w:p w14:paraId="79AA6265"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188DB900"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APPROVAL OF </w:t>
            </w:r>
          </w:p>
          <w:p w14:paraId="0FFEF5AB"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VOUCHERS</w:t>
            </w:r>
          </w:p>
        </w:tc>
      </w:tr>
      <w:tr w:rsidR="007F587B" w:rsidRPr="007F587B" w14:paraId="224CC57C" w14:textId="77777777" w:rsidTr="00AB6E87">
        <w:tc>
          <w:tcPr>
            <w:tcW w:w="7020" w:type="dxa"/>
            <w:shd w:val="clear" w:color="auto" w:fill="auto"/>
          </w:tcPr>
          <w:p w14:paraId="3C09F36C"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4CC39AB"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09CD413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F587B" w:rsidRPr="007F587B" w14:paraId="0178DBEC" w14:textId="77777777" w:rsidTr="00AB6E87">
        <w:trPr>
          <w:trHeight w:val="450"/>
        </w:trPr>
        <w:tc>
          <w:tcPr>
            <w:tcW w:w="7020" w:type="dxa"/>
            <w:shd w:val="clear" w:color="auto" w:fill="auto"/>
          </w:tcPr>
          <w:p w14:paraId="7640F757" w14:textId="5DB62D46" w:rsidR="007F587B" w:rsidRPr="007F587B" w:rsidRDefault="007F587B" w:rsidP="001747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Approval of September </w:t>
            </w:r>
            <w:r w:rsidR="001747F7">
              <w:rPr>
                <w:rFonts w:ascii="Book Antiqua" w:eastAsia="Times New Roman" w:hAnsi="Book Antiqua" w:cs="Times New Roman"/>
                <w:sz w:val="24"/>
                <w:szCs w:val="24"/>
              </w:rPr>
              <w:t>1</w:t>
            </w:r>
            <w:r w:rsidR="00936100">
              <w:rPr>
                <w:rFonts w:ascii="Book Antiqua" w:eastAsia="Times New Roman" w:hAnsi="Book Antiqua" w:cs="Times New Roman"/>
                <w:sz w:val="24"/>
                <w:szCs w:val="24"/>
              </w:rPr>
              <w:t>1</w:t>
            </w:r>
            <w:r w:rsidRPr="007F587B">
              <w:rPr>
                <w:rFonts w:ascii="Book Antiqua" w:eastAsia="Times New Roman" w:hAnsi="Book Antiqua" w:cs="Times New Roman"/>
                <w:sz w:val="24"/>
                <w:szCs w:val="24"/>
              </w:rPr>
              <w:t xml:space="preserve"> board meeting and study session minutes</w:t>
            </w:r>
            <w:r w:rsidR="00936100">
              <w:rPr>
                <w:rFonts w:ascii="Book Antiqua" w:eastAsia="Times New Roman" w:hAnsi="Book Antiqua" w:cs="Times New Roman"/>
                <w:sz w:val="24"/>
                <w:szCs w:val="24"/>
              </w:rPr>
              <w:t xml:space="preserve"> and September 18 study session</w:t>
            </w:r>
            <w:r w:rsidRPr="007F587B">
              <w:rPr>
                <w:rFonts w:ascii="Book Antiqua" w:eastAsia="Times New Roman" w:hAnsi="Book Antiqua" w:cs="Times New Roman"/>
                <w:sz w:val="24"/>
                <w:szCs w:val="24"/>
              </w:rPr>
              <w:t>.</w:t>
            </w:r>
          </w:p>
        </w:tc>
        <w:tc>
          <w:tcPr>
            <w:tcW w:w="180" w:type="dxa"/>
            <w:shd w:val="clear" w:color="auto" w:fill="auto"/>
          </w:tcPr>
          <w:p w14:paraId="355DC7E1"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69C9E591"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APPROVAL OF MINUTES</w:t>
            </w:r>
          </w:p>
        </w:tc>
      </w:tr>
      <w:tr w:rsidR="007F587B" w:rsidRPr="007F587B" w14:paraId="7D7A72FA" w14:textId="77777777" w:rsidTr="00AB6E87">
        <w:tc>
          <w:tcPr>
            <w:tcW w:w="7020" w:type="dxa"/>
            <w:shd w:val="clear" w:color="auto" w:fill="auto"/>
          </w:tcPr>
          <w:p w14:paraId="1499A3F6"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533C2D2" w14:textId="77777777" w:rsidR="007F587B" w:rsidRPr="007F587B" w:rsidRDefault="007F587B" w:rsidP="007F587B">
            <w:pPr>
              <w:rPr>
                <w:rFonts w:ascii="Book Antiqua" w:eastAsia="Times New Roman" w:hAnsi="Book Antiqua" w:cs="Times New Roman"/>
                <w:sz w:val="16"/>
                <w:szCs w:val="16"/>
              </w:rPr>
            </w:pPr>
          </w:p>
        </w:tc>
        <w:tc>
          <w:tcPr>
            <w:tcW w:w="3330" w:type="dxa"/>
            <w:shd w:val="clear" w:color="auto" w:fill="auto"/>
          </w:tcPr>
          <w:p w14:paraId="0DC5EF4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F587B" w:rsidRPr="007F587B" w14:paraId="37F2B5B5" w14:textId="77777777" w:rsidTr="00AB6E87">
        <w:trPr>
          <w:trHeight w:val="675"/>
        </w:trPr>
        <w:tc>
          <w:tcPr>
            <w:tcW w:w="7020" w:type="dxa"/>
            <w:shd w:val="clear" w:color="auto" w:fill="auto"/>
          </w:tcPr>
          <w:p w14:paraId="5D99D362" w14:textId="4F692B23" w:rsidR="007F587B" w:rsidRPr="007F587B" w:rsidRDefault="007F587B" w:rsidP="001747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Approval of October </w:t>
            </w:r>
            <w:r w:rsidR="001747F7">
              <w:rPr>
                <w:rFonts w:ascii="Book Antiqua" w:eastAsia="Times New Roman" w:hAnsi="Book Antiqua" w:cs="Times New Roman"/>
                <w:sz w:val="24"/>
                <w:szCs w:val="24"/>
              </w:rPr>
              <w:t>1</w:t>
            </w:r>
            <w:r w:rsidR="00936100">
              <w:rPr>
                <w:rFonts w:ascii="Book Antiqua" w:eastAsia="Times New Roman" w:hAnsi="Book Antiqua" w:cs="Times New Roman"/>
                <w:sz w:val="24"/>
                <w:szCs w:val="24"/>
              </w:rPr>
              <w:t>2</w:t>
            </w:r>
            <w:r w:rsidRPr="007F587B">
              <w:rPr>
                <w:rFonts w:ascii="Book Antiqua" w:eastAsia="Times New Roman" w:hAnsi="Book Antiqua" w:cs="Times New Roman"/>
                <w:sz w:val="24"/>
                <w:szCs w:val="24"/>
              </w:rPr>
              <w:t>, 201</w:t>
            </w:r>
            <w:r w:rsidR="00936100">
              <w:rPr>
                <w:rFonts w:ascii="Book Antiqua" w:eastAsia="Times New Roman" w:hAnsi="Book Antiqua" w:cs="Times New Roman"/>
                <w:sz w:val="24"/>
                <w:szCs w:val="24"/>
              </w:rPr>
              <w:t>7</w:t>
            </w:r>
            <w:r w:rsidRPr="007F587B">
              <w:rPr>
                <w:rFonts w:ascii="Book Antiqua" w:eastAsia="Times New Roman" w:hAnsi="Book Antiqua" w:cs="Times New Roman"/>
                <w:sz w:val="24"/>
                <w:szCs w:val="24"/>
              </w:rPr>
              <w:t xml:space="preserve"> Human Resources Report.</w:t>
            </w:r>
          </w:p>
        </w:tc>
        <w:tc>
          <w:tcPr>
            <w:tcW w:w="180" w:type="dxa"/>
            <w:shd w:val="clear" w:color="auto" w:fill="auto"/>
          </w:tcPr>
          <w:p w14:paraId="714F4C76"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0A35405C"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rPr>
              <w:t xml:space="preserve">APPROVAL OF HUMAN </w:t>
            </w:r>
            <w:r w:rsidRPr="007F587B">
              <w:rPr>
                <w:rFonts w:ascii="Book Antiqua" w:eastAsia="Times New Roman" w:hAnsi="Book Antiqua" w:cs="Times New Roman"/>
                <w:sz w:val="24"/>
                <w:szCs w:val="24"/>
                <w:u w:val="single"/>
              </w:rPr>
              <w:t>RESOURCES REPORT</w:t>
            </w:r>
          </w:p>
        </w:tc>
      </w:tr>
      <w:tr w:rsidR="00936100" w:rsidRPr="007F587B" w14:paraId="48E1E07C" w14:textId="77777777" w:rsidTr="00B63150">
        <w:tc>
          <w:tcPr>
            <w:tcW w:w="7020" w:type="dxa"/>
            <w:shd w:val="clear" w:color="auto" w:fill="auto"/>
          </w:tcPr>
          <w:p w14:paraId="1EE6F513" w14:textId="77777777" w:rsidR="00936100" w:rsidRPr="007F587B" w:rsidRDefault="00936100" w:rsidP="00B631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D54A50F"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534CEB0B" w14:textId="77777777" w:rsidR="00936100" w:rsidRPr="007F587B" w:rsidRDefault="00936100" w:rsidP="00B631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36100" w:rsidRPr="007F587B" w14:paraId="68F5D786" w14:textId="77777777" w:rsidTr="00B63150">
        <w:trPr>
          <w:trHeight w:val="675"/>
        </w:trPr>
        <w:tc>
          <w:tcPr>
            <w:tcW w:w="7020" w:type="dxa"/>
            <w:shd w:val="clear" w:color="auto" w:fill="auto"/>
          </w:tcPr>
          <w:p w14:paraId="1C6DC692" w14:textId="25B2E3FB" w:rsidR="00936100" w:rsidRPr="007F587B" w:rsidRDefault="00936100" w:rsidP="00B631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25464">
              <w:rPr>
                <w:rFonts w:ascii="Book Antiqua" w:hAnsi="Book Antiqua" w:cs="Helvetica"/>
                <w:sz w:val="24"/>
                <w:szCs w:val="24"/>
              </w:rPr>
              <w:t>A</w:t>
            </w:r>
            <w:r w:rsidRPr="00A25464">
              <w:rPr>
                <w:rFonts w:ascii="Book Antiqua" w:hAnsi="Book Antiqua"/>
                <w:sz w:val="24"/>
                <w:szCs w:val="24"/>
              </w:rPr>
              <w:t>uthorizes the superintendent to enter into Interdistrict Cooperation agreements with Bellevue and Northshore school districts for the Indian Education program for the 2017-2018 school year as presented</w:t>
            </w:r>
            <w:r w:rsidRPr="00B75F96">
              <w:rPr>
                <w:rFonts w:ascii="Book Antiqua" w:hAnsi="Book Antiqua"/>
              </w:rPr>
              <w:t>.</w:t>
            </w:r>
          </w:p>
        </w:tc>
        <w:tc>
          <w:tcPr>
            <w:tcW w:w="180" w:type="dxa"/>
            <w:shd w:val="clear" w:color="auto" w:fill="auto"/>
          </w:tcPr>
          <w:p w14:paraId="3A679A7E" w14:textId="77777777" w:rsidR="00936100" w:rsidRPr="007F587B" w:rsidRDefault="00936100" w:rsidP="00B63150">
            <w:pPr>
              <w:rPr>
                <w:rFonts w:ascii="Book Antiqua" w:eastAsia="Times New Roman" w:hAnsi="Book Antiqua" w:cs="Times New Roman"/>
                <w:sz w:val="24"/>
                <w:szCs w:val="24"/>
              </w:rPr>
            </w:pPr>
          </w:p>
        </w:tc>
        <w:tc>
          <w:tcPr>
            <w:tcW w:w="3330" w:type="dxa"/>
            <w:shd w:val="clear" w:color="auto" w:fill="auto"/>
          </w:tcPr>
          <w:p w14:paraId="4F37A811" w14:textId="77777777" w:rsidR="00936100" w:rsidRPr="00936100" w:rsidRDefault="00936100" w:rsidP="00936100">
            <w:pPr>
              <w:rPr>
                <w:rFonts w:ascii="Book Antiqua" w:eastAsia="Times New Roman" w:hAnsi="Book Antiqua" w:cs="Times New Roman"/>
                <w:sz w:val="24"/>
                <w:szCs w:val="24"/>
              </w:rPr>
            </w:pPr>
            <w:r w:rsidRPr="00936100">
              <w:rPr>
                <w:rFonts w:ascii="Book Antiqua" w:eastAsia="Times New Roman" w:hAnsi="Book Antiqua" w:cs="Times New Roman"/>
                <w:sz w:val="24"/>
                <w:szCs w:val="24"/>
              </w:rPr>
              <w:t>INTERDISTRICT COOPERATIVE AGREEMENT FOR</w:t>
            </w:r>
          </w:p>
          <w:p w14:paraId="339EAA3E" w14:textId="7326EFA4" w:rsidR="00936100" w:rsidRPr="007F587B" w:rsidRDefault="00936100" w:rsidP="00936100">
            <w:pPr>
              <w:rPr>
                <w:rFonts w:ascii="Book Antiqua" w:eastAsia="Times New Roman" w:hAnsi="Book Antiqua" w:cs="Times New Roman"/>
                <w:sz w:val="24"/>
                <w:szCs w:val="24"/>
                <w:u w:val="single"/>
              </w:rPr>
            </w:pPr>
            <w:r w:rsidRPr="00936100">
              <w:rPr>
                <w:rFonts w:ascii="Book Antiqua" w:eastAsia="Times New Roman" w:hAnsi="Book Antiqua" w:cs="Times New Roman"/>
                <w:sz w:val="24"/>
                <w:szCs w:val="24"/>
              </w:rPr>
              <w:t xml:space="preserve">AMERICAN INDIAN AND ALASKA NATIVE K-12 </w:t>
            </w:r>
            <w:r w:rsidRPr="00936100">
              <w:rPr>
                <w:rFonts w:ascii="Book Antiqua" w:eastAsia="Times New Roman" w:hAnsi="Book Antiqua" w:cs="Times New Roman"/>
                <w:sz w:val="24"/>
                <w:szCs w:val="24"/>
                <w:u w:val="single"/>
              </w:rPr>
              <w:t>STUDENTS, 2017-2018</w:t>
            </w:r>
          </w:p>
        </w:tc>
      </w:tr>
      <w:tr w:rsidR="00936100" w:rsidRPr="007F587B" w14:paraId="67062926" w14:textId="77777777" w:rsidTr="00B63150">
        <w:tc>
          <w:tcPr>
            <w:tcW w:w="7020" w:type="dxa"/>
            <w:shd w:val="clear" w:color="auto" w:fill="auto"/>
          </w:tcPr>
          <w:p w14:paraId="74DDDDC0" w14:textId="77777777" w:rsidR="00936100" w:rsidRPr="007F587B" w:rsidRDefault="00936100" w:rsidP="00B631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E91128C"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1E81722F" w14:textId="77777777" w:rsidR="00936100" w:rsidRPr="007F587B" w:rsidRDefault="00936100" w:rsidP="00B631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720DA" w:rsidRPr="007720DA" w14:paraId="38BF7E41" w14:textId="77777777" w:rsidTr="00B63150">
        <w:trPr>
          <w:trHeight w:val="675"/>
        </w:trPr>
        <w:tc>
          <w:tcPr>
            <w:tcW w:w="7020" w:type="dxa"/>
            <w:shd w:val="clear" w:color="auto" w:fill="auto"/>
          </w:tcPr>
          <w:p w14:paraId="1B96126C" w14:textId="46F7D5EB" w:rsidR="007720DA" w:rsidRPr="007720DA" w:rsidRDefault="007720DA" w:rsidP="007720DA">
            <w:pPr>
              <w:ind w:left="20" w:right="100"/>
              <w:rPr>
                <w:rFonts w:ascii="Book Antiqua" w:eastAsia="Times New Roman" w:hAnsi="Book Antiqua" w:cs="Times New Roman"/>
                <w:sz w:val="24"/>
                <w:szCs w:val="24"/>
              </w:rPr>
            </w:pPr>
            <w:r w:rsidRPr="007720DA">
              <w:rPr>
                <w:rFonts w:ascii="Book Antiqua" w:eastAsia="Calibri" w:hAnsi="Book Antiqua" w:cs="Times New Roman"/>
                <w:sz w:val="24"/>
                <w:szCs w:val="24"/>
              </w:rPr>
              <w:t>Approves submitting the 201</w:t>
            </w:r>
            <w:r w:rsidR="00936100">
              <w:rPr>
                <w:rFonts w:ascii="Book Antiqua" w:eastAsia="Calibri" w:hAnsi="Book Antiqua" w:cs="Times New Roman"/>
                <w:sz w:val="24"/>
                <w:szCs w:val="24"/>
              </w:rPr>
              <w:t>7</w:t>
            </w:r>
            <w:r w:rsidRPr="007720DA">
              <w:rPr>
                <w:rFonts w:ascii="Book Antiqua" w:eastAsia="Calibri" w:hAnsi="Book Antiqua" w:cs="Times New Roman"/>
                <w:sz w:val="24"/>
                <w:szCs w:val="24"/>
              </w:rPr>
              <w:t>-1</w:t>
            </w:r>
            <w:r w:rsidR="00936100">
              <w:rPr>
                <w:rFonts w:ascii="Book Antiqua" w:eastAsia="Calibri" w:hAnsi="Book Antiqua" w:cs="Times New Roman"/>
                <w:sz w:val="24"/>
                <w:szCs w:val="24"/>
              </w:rPr>
              <w:t>8</w:t>
            </w:r>
            <w:r w:rsidRPr="007720DA">
              <w:rPr>
                <w:rFonts w:ascii="Book Antiqua" w:eastAsia="Calibri" w:hAnsi="Book Antiqua" w:cs="Times New Roman"/>
                <w:sz w:val="24"/>
                <w:szCs w:val="24"/>
              </w:rPr>
              <w:t xml:space="preserve"> renewal applications for the State Highly Capable Student Program</w:t>
            </w:r>
            <w:r w:rsidR="00936100">
              <w:rPr>
                <w:rFonts w:ascii="Book Antiqua" w:eastAsia="Calibri" w:hAnsi="Book Antiqua" w:cs="Times New Roman"/>
                <w:sz w:val="24"/>
                <w:szCs w:val="24"/>
              </w:rPr>
              <w:t xml:space="preserve"> </w:t>
            </w:r>
            <w:r w:rsidRPr="007720DA">
              <w:rPr>
                <w:rFonts w:ascii="Book Antiqua" w:eastAsia="Calibri" w:hAnsi="Book Antiqua" w:cs="Times New Roman"/>
                <w:sz w:val="24"/>
                <w:szCs w:val="24"/>
              </w:rPr>
              <w:t>and State Transitional Bilingual Plan as presented.</w:t>
            </w:r>
          </w:p>
        </w:tc>
        <w:tc>
          <w:tcPr>
            <w:tcW w:w="180" w:type="dxa"/>
            <w:shd w:val="clear" w:color="auto" w:fill="auto"/>
          </w:tcPr>
          <w:p w14:paraId="674D7F97" w14:textId="77777777" w:rsidR="007720DA" w:rsidRPr="007720DA" w:rsidRDefault="007720DA" w:rsidP="007720DA">
            <w:pPr>
              <w:rPr>
                <w:rFonts w:ascii="Book Antiqua" w:eastAsia="Times New Roman" w:hAnsi="Book Antiqua" w:cs="Times New Roman"/>
                <w:sz w:val="24"/>
                <w:szCs w:val="24"/>
              </w:rPr>
            </w:pPr>
          </w:p>
        </w:tc>
        <w:tc>
          <w:tcPr>
            <w:tcW w:w="3330" w:type="dxa"/>
            <w:shd w:val="clear" w:color="auto" w:fill="auto"/>
          </w:tcPr>
          <w:p w14:paraId="2324B333" w14:textId="77777777" w:rsidR="007720DA" w:rsidRPr="007720DA" w:rsidRDefault="007720DA" w:rsidP="007720DA">
            <w:pPr>
              <w:tabs>
                <w:tab w:val="left" w:pos="3240"/>
              </w:tabs>
              <w:rPr>
                <w:rFonts w:ascii="Book Antiqua" w:eastAsia="Times New Roman" w:hAnsi="Book Antiqua" w:cs="Times New Roman"/>
                <w:sz w:val="24"/>
                <w:szCs w:val="24"/>
              </w:rPr>
            </w:pPr>
            <w:r w:rsidRPr="007720DA">
              <w:rPr>
                <w:rFonts w:ascii="Book Antiqua" w:eastAsia="Times New Roman" w:hAnsi="Book Antiqua" w:cs="Times New Roman"/>
                <w:sz w:val="24"/>
                <w:szCs w:val="24"/>
              </w:rPr>
              <w:t>FEDERAL AND STATE REMEDIATION PROGRAMS</w:t>
            </w:r>
          </w:p>
          <w:p w14:paraId="51FB8238" w14:textId="4E3223B0" w:rsidR="007720DA" w:rsidRPr="007720DA" w:rsidRDefault="007720DA" w:rsidP="007720DA">
            <w:pPr>
              <w:rPr>
                <w:rFonts w:ascii="Book Antiqua" w:eastAsia="Times New Roman" w:hAnsi="Book Antiqua" w:cs="Times New Roman"/>
                <w:sz w:val="24"/>
                <w:szCs w:val="24"/>
                <w:u w:val="single"/>
              </w:rPr>
            </w:pPr>
            <w:r w:rsidRPr="007720DA">
              <w:rPr>
                <w:rFonts w:ascii="Book Antiqua" w:eastAsia="Times New Roman" w:hAnsi="Book Antiqua" w:cs="Times New Roman"/>
                <w:sz w:val="24"/>
                <w:szCs w:val="24"/>
              </w:rPr>
              <w:t xml:space="preserve">ANNUAL RENEWAL </w:t>
            </w:r>
            <w:r w:rsidRPr="007720DA">
              <w:rPr>
                <w:rFonts w:ascii="Book Antiqua" w:eastAsia="Times New Roman" w:hAnsi="Book Antiqua" w:cs="Times New Roman"/>
                <w:sz w:val="24"/>
                <w:szCs w:val="24"/>
                <w:u w:val="single"/>
              </w:rPr>
              <w:t>APPLICATIONS, 201</w:t>
            </w:r>
            <w:r w:rsidR="00936100">
              <w:rPr>
                <w:rFonts w:ascii="Book Antiqua" w:eastAsia="Times New Roman" w:hAnsi="Book Antiqua" w:cs="Times New Roman"/>
                <w:sz w:val="24"/>
                <w:szCs w:val="24"/>
                <w:u w:val="single"/>
              </w:rPr>
              <w:t>7-18</w:t>
            </w:r>
          </w:p>
        </w:tc>
      </w:tr>
      <w:tr w:rsidR="007720DA" w:rsidRPr="007720DA" w14:paraId="1C447AF6" w14:textId="77777777" w:rsidTr="00B63150">
        <w:trPr>
          <w:trHeight w:val="80"/>
        </w:trPr>
        <w:tc>
          <w:tcPr>
            <w:tcW w:w="7020" w:type="dxa"/>
            <w:shd w:val="clear" w:color="auto" w:fill="auto"/>
          </w:tcPr>
          <w:p w14:paraId="255B4A46" w14:textId="77777777" w:rsidR="007720DA" w:rsidRPr="007720DA" w:rsidRDefault="007720DA" w:rsidP="007720DA">
            <w:pPr>
              <w:ind w:left="20" w:right="100"/>
              <w:rPr>
                <w:rFonts w:ascii="Book Antiqua" w:eastAsia="Calibri" w:hAnsi="Book Antiqua" w:cs="Times New Roman"/>
                <w:sz w:val="16"/>
                <w:szCs w:val="16"/>
              </w:rPr>
            </w:pPr>
          </w:p>
        </w:tc>
        <w:tc>
          <w:tcPr>
            <w:tcW w:w="180" w:type="dxa"/>
            <w:shd w:val="clear" w:color="auto" w:fill="auto"/>
          </w:tcPr>
          <w:p w14:paraId="3A3D1DEC" w14:textId="77777777" w:rsidR="007720DA" w:rsidRPr="007720DA" w:rsidRDefault="007720DA" w:rsidP="007720DA">
            <w:pPr>
              <w:rPr>
                <w:rFonts w:ascii="Book Antiqua" w:eastAsia="Times New Roman" w:hAnsi="Book Antiqua" w:cs="Times New Roman"/>
                <w:sz w:val="16"/>
                <w:szCs w:val="16"/>
              </w:rPr>
            </w:pPr>
          </w:p>
        </w:tc>
        <w:tc>
          <w:tcPr>
            <w:tcW w:w="3330" w:type="dxa"/>
            <w:shd w:val="clear" w:color="auto" w:fill="auto"/>
          </w:tcPr>
          <w:p w14:paraId="55B1ACF1" w14:textId="77777777" w:rsidR="007720DA" w:rsidRPr="007720DA" w:rsidRDefault="007720DA" w:rsidP="007720DA">
            <w:pPr>
              <w:tabs>
                <w:tab w:val="left" w:pos="3240"/>
              </w:tabs>
              <w:rPr>
                <w:rFonts w:ascii="Book Antiqua" w:eastAsia="Times New Roman" w:hAnsi="Book Antiqua" w:cs="Times New Roman"/>
                <w:sz w:val="16"/>
                <w:szCs w:val="16"/>
              </w:rPr>
            </w:pPr>
          </w:p>
        </w:tc>
      </w:tr>
      <w:tr w:rsidR="00936100" w:rsidRPr="00936100" w14:paraId="5CE76E25" w14:textId="77777777" w:rsidTr="00936100">
        <w:trPr>
          <w:trHeight w:val="80"/>
        </w:trPr>
        <w:tc>
          <w:tcPr>
            <w:tcW w:w="7020" w:type="dxa"/>
            <w:shd w:val="clear" w:color="auto" w:fill="auto"/>
          </w:tcPr>
          <w:p w14:paraId="1D8F4775" w14:textId="0C16E6A5" w:rsidR="00936100" w:rsidRPr="00A25464" w:rsidRDefault="00936100" w:rsidP="00936100">
            <w:pPr>
              <w:ind w:left="20" w:right="100"/>
              <w:rPr>
                <w:rFonts w:ascii="Book Antiqua" w:eastAsia="Calibri" w:hAnsi="Book Antiqua" w:cs="Times New Roman"/>
                <w:sz w:val="24"/>
                <w:szCs w:val="24"/>
              </w:rPr>
            </w:pPr>
            <w:r w:rsidRPr="00A25464">
              <w:rPr>
                <w:rFonts w:ascii="Book Antiqua" w:eastAsia="Calibri" w:hAnsi="Book Antiqua" w:cs="Times New Roman"/>
                <w:sz w:val="24"/>
                <w:szCs w:val="24"/>
              </w:rPr>
              <w:t>A</w:t>
            </w:r>
            <w:r w:rsidRPr="00A25464">
              <w:rPr>
                <w:rFonts w:ascii="Book Antiqua" w:hAnsi="Book Antiqua"/>
                <w:sz w:val="24"/>
                <w:szCs w:val="24"/>
              </w:rPr>
              <w:t>uthorizes the superintendent or her designee to approve contract modifications with Lydig Construction, Inc. to proceed with Amendment #4 for the new middle school in Redmond Ridge project in the amount of $12,893,552.00 plus sales tax. Approval of this amendment establishes a final GMP or total construction cost of $58,080,575.</w:t>
            </w:r>
          </w:p>
        </w:tc>
        <w:tc>
          <w:tcPr>
            <w:tcW w:w="180" w:type="dxa"/>
            <w:shd w:val="clear" w:color="auto" w:fill="auto"/>
          </w:tcPr>
          <w:p w14:paraId="1CB51D76" w14:textId="77777777" w:rsidR="00936100" w:rsidRPr="00936100" w:rsidRDefault="00936100" w:rsidP="00B63150">
            <w:pPr>
              <w:rPr>
                <w:rFonts w:ascii="Book Antiqua" w:eastAsia="Times New Roman" w:hAnsi="Book Antiqua" w:cs="Times New Roman"/>
                <w:sz w:val="24"/>
                <w:szCs w:val="24"/>
              </w:rPr>
            </w:pPr>
          </w:p>
        </w:tc>
        <w:tc>
          <w:tcPr>
            <w:tcW w:w="3330" w:type="dxa"/>
            <w:shd w:val="clear" w:color="auto" w:fill="auto"/>
          </w:tcPr>
          <w:p w14:paraId="2B2AC6AA" w14:textId="77777777" w:rsidR="00936100" w:rsidRDefault="00936100" w:rsidP="00936100">
            <w:pPr>
              <w:pStyle w:val="NormalWeb"/>
              <w:spacing w:before="0" w:beforeAutospacing="0" w:after="0" w:afterAutospacing="0"/>
              <w:rPr>
                <w:rFonts w:ascii="Book Antiqua" w:hAnsi="Book Antiqua"/>
              </w:rPr>
            </w:pPr>
            <w:r>
              <w:rPr>
                <w:rFonts w:ascii="Book Antiqua" w:hAnsi="Book Antiqua"/>
              </w:rPr>
              <w:t>GC/CM CONTRACT AMENDMENT #4</w:t>
            </w:r>
          </w:p>
          <w:p w14:paraId="23142E1E" w14:textId="77777777" w:rsidR="00936100" w:rsidRPr="00E56BC3" w:rsidRDefault="00936100" w:rsidP="00936100">
            <w:pPr>
              <w:pStyle w:val="NormalWeb"/>
              <w:spacing w:before="0" w:beforeAutospacing="0" w:after="0" w:afterAutospacing="0"/>
              <w:rPr>
                <w:rFonts w:ascii="Book Antiqua" w:hAnsi="Book Antiqua"/>
              </w:rPr>
            </w:pPr>
            <w:r>
              <w:rPr>
                <w:rFonts w:ascii="Book Antiqua" w:hAnsi="Book Antiqua"/>
              </w:rPr>
              <w:t>GUARANTEED MAXIMUM PRICE (GMP)</w:t>
            </w:r>
          </w:p>
          <w:p w14:paraId="6B37F60E" w14:textId="6C5B2401" w:rsidR="00936100" w:rsidRPr="00936100" w:rsidRDefault="00936100" w:rsidP="00936100">
            <w:pPr>
              <w:pStyle w:val="NormalWeb"/>
              <w:spacing w:before="0" w:beforeAutospacing="0" w:after="0" w:afterAutospacing="0"/>
              <w:rPr>
                <w:rFonts w:ascii="Book Antiqua" w:hAnsi="Book Antiqua"/>
              </w:rPr>
            </w:pPr>
            <w:r>
              <w:rPr>
                <w:rFonts w:ascii="Book Antiqua" w:hAnsi="Book Antiqua"/>
              </w:rPr>
              <w:t xml:space="preserve">NEW MIDDLE SCHOOL IN </w:t>
            </w:r>
            <w:r w:rsidRPr="00936100">
              <w:rPr>
                <w:rFonts w:ascii="Book Antiqua" w:hAnsi="Book Antiqua"/>
                <w:u w:val="single"/>
              </w:rPr>
              <w:t>REDMOND RIDGE (SITE 72)</w:t>
            </w:r>
          </w:p>
        </w:tc>
      </w:tr>
      <w:tr w:rsidR="00936100" w:rsidRPr="007F587B" w14:paraId="7331254B" w14:textId="77777777" w:rsidTr="00936100">
        <w:trPr>
          <w:trHeight w:val="80"/>
        </w:trPr>
        <w:tc>
          <w:tcPr>
            <w:tcW w:w="7020" w:type="dxa"/>
            <w:shd w:val="clear" w:color="auto" w:fill="auto"/>
          </w:tcPr>
          <w:p w14:paraId="35797369" w14:textId="77777777" w:rsidR="00936100" w:rsidRPr="00936100" w:rsidRDefault="00936100" w:rsidP="00936100">
            <w:pPr>
              <w:ind w:left="20" w:right="100"/>
              <w:rPr>
                <w:rFonts w:ascii="Book Antiqua" w:eastAsia="Calibri" w:hAnsi="Book Antiqua" w:cs="Times New Roman"/>
                <w:sz w:val="16"/>
                <w:szCs w:val="16"/>
              </w:rPr>
            </w:pPr>
          </w:p>
        </w:tc>
        <w:tc>
          <w:tcPr>
            <w:tcW w:w="180" w:type="dxa"/>
            <w:shd w:val="clear" w:color="auto" w:fill="auto"/>
          </w:tcPr>
          <w:p w14:paraId="0F4D4130"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21CA9133" w14:textId="77777777" w:rsidR="00936100" w:rsidRPr="00936100" w:rsidRDefault="00936100" w:rsidP="00936100">
            <w:pPr>
              <w:tabs>
                <w:tab w:val="left" w:pos="3240"/>
              </w:tabs>
              <w:rPr>
                <w:rFonts w:ascii="Book Antiqua" w:eastAsia="Times New Roman" w:hAnsi="Book Antiqua" w:cs="Times New Roman"/>
                <w:sz w:val="16"/>
                <w:szCs w:val="16"/>
              </w:rPr>
            </w:pPr>
          </w:p>
        </w:tc>
      </w:tr>
    </w:tbl>
    <w:p w14:paraId="16569334" w14:textId="623A4B6A" w:rsidR="00041153" w:rsidRDefault="00041153" w:rsidP="008930E0">
      <w:pPr>
        <w:tabs>
          <w:tab w:val="left" w:pos="5580"/>
        </w:tabs>
      </w:pPr>
    </w:p>
    <w:tbl>
      <w:tblPr>
        <w:tblW w:w="17190" w:type="dxa"/>
        <w:tblInd w:w="-10" w:type="dxa"/>
        <w:tblLayout w:type="fixed"/>
        <w:tblCellMar>
          <w:left w:w="80" w:type="dxa"/>
          <w:right w:w="80" w:type="dxa"/>
        </w:tblCellMar>
        <w:tblLook w:val="0000" w:firstRow="0" w:lastRow="0" w:firstColumn="0" w:lastColumn="0" w:noHBand="0" w:noVBand="0"/>
      </w:tblPr>
      <w:tblGrid>
        <w:gridCol w:w="7020"/>
        <w:gridCol w:w="180"/>
        <w:gridCol w:w="3330"/>
        <w:gridCol w:w="3330"/>
        <w:gridCol w:w="3330"/>
      </w:tblGrid>
      <w:tr w:rsidR="007F587B" w:rsidRPr="007F587B" w14:paraId="1C0B94E6" w14:textId="77777777" w:rsidTr="00003BD2">
        <w:trPr>
          <w:gridAfter w:val="2"/>
          <w:wAfter w:w="6660" w:type="dxa"/>
        </w:trPr>
        <w:tc>
          <w:tcPr>
            <w:tcW w:w="7020" w:type="dxa"/>
            <w:shd w:val="clear" w:color="auto" w:fill="auto"/>
          </w:tcPr>
          <w:p w14:paraId="0686683E" w14:textId="35BF3499" w:rsidR="007F587B" w:rsidRPr="007F587B" w:rsidRDefault="007F587B" w:rsidP="007F587B">
            <w:pPr>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Accepts the donations/grants as identified - </w:t>
            </w:r>
          </w:p>
          <w:p w14:paraId="14837BC4" w14:textId="77777777" w:rsidR="00041153" w:rsidRPr="00041153" w:rsidRDefault="00041153" w:rsidP="007F587B">
            <w:pPr>
              <w:rPr>
                <w:rFonts w:ascii="Book Antiqua" w:eastAsia="Times New Roman" w:hAnsi="Book Antiqua" w:cs="Times New Roman"/>
                <w:b/>
                <w:bCs/>
                <w:strike/>
                <w:color w:val="000000"/>
                <w:sz w:val="16"/>
                <w:szCs w:val="16"/>
              </w:rPr>
            </w:pPr>
          </w:p>
          <w:p w14:paraId="44A0F3F0" w14:textId="77777777" w:rsidR="00605F86" w:rsidRPr="00605F86" w:rsidRDefault="00605F86" w:rsidP="00605F86">
            <w:pPr>
              <w:rPr>
                <w:rFonts w:ascii="Book Antiqua" w:eastAsia="Times New Roman" w:hAnsi="Book Antiqua" w:cs="Times New Roman"/>
                <w:color w:val="000000"/>
              </w:rPr>
            </w:pPr>
            <w:r w:rsidRPr="00605F86">
              <w:rPr>
                <w:rFonts w:ascii="Book Antiqua" w:eastAsia="Times New Roman" w:hAnsi="Book Antiqua" w:cs="Times New Roman"/>
                <w:color w:val="000000"/>
              </w:rPr>
              <w:t>Acceptance from Lakeview Elementary PTSA to Lakeview Elementary School in the amount of $5,762.25 to purchase classroom supplies ($976.79), playground supplies ($797.73), emergency supplies ($50.36), and printing services ($523.37); and support field trips ($3,414.00).</w:t>
            </w:r>
          </w:p>
          <w:p w14:paraId="6DBB292F" w14:textId="77777777" w:rsidR="00605F86" w:rsidRPr="00605F86" w:rsidRDefault="00605F86" w:rsidP="00605F86">
            <w:pPr>
              <w:rPr>
                <w:rFonts w:ascii="Book Antiqua" w:eastAsia="Times New Roman" w:hAnsi="Book Antiqua" w:cs="Times New Roman"/>
                <w:color w:val="000000"/>
                <w:sz w:val="16"/>
                <w:szCs w:val="16"/>
              </w:rPr>
            </w:pPr>
          </w:p>
          <w:p w14:paraId="4027D899" w14:textId="77777777" w:rsidR="00605F86" w:rsidRPr="00605F86" w:rsidRDefault="00605F86" w:rsidP="00605F86">
            <w:pPr>
              <w:rPr>
                <w:rFonts w:ascii="Book Antiqua" w:eastAsia="Times New Roman" w:hAnsi="Book Antiqua" w:cs="Times New Roman"/>
                <w:color w:val="000000"/>
              </w:rPr>
            </w:pPr>
            <w:r w:rsidRPr="00605F86">
              <w:rPr>
                <w:rFonts w:ascii="Book Antiqua" w:eastAsia="Times New Roman" w:hAnsi="Book Antiqua" w:cs="Times New Roman"/>
                <w:color w:val="000000"/>
              </w:rPr>
              <w:t>Acceptance from Rose Hill Elementary PTSA to Rose Hill Elementary School in the amount of $17,505.00 to provide stipends for choir, math club, and Watch Dogs ($3,417.00); reimburse copier supplies ($650.00); purchase classroom supplies ($688.00), library books ($2,000.00), and Scholastic News ($2,175.00); and support assemblies ($3,625.00) and field trips ($4,950.00).</w:t>
            </w:r>
          </w:p>
          <w:p w14:paraId="53AD4E68" w14:textId="77777777" w:rsidR="00605F86" w:rsidRPr="00605F86" w:rsidRDefault="00605F86" w:rsidP="00605F86">
            <w:pPr>
              <w:rPr>
                <w:rFonts w:ascii="Book Antiqua" w:eastAsia="Times New Roman" w:hAnsi="Book Antiqua" w:cs="Times New Roman"/>
                <w:color w:val="000000"/>
                <w:sz w:val="16"/>
                <w:szCs w:val="16"/>
              </w:rPr>
            </w:pPr>
          </w:p>
          <w:p w14:paraId="3AA5CA0B" w14:textId="77777777" w:rsidR="00605F86" w:rsidRPr="00605F86" w:rsidRDefault="00605F86" w:rsidP="00605F86">
            <w:pPr>
              <w:rPr>
                <w:rFonts w:ascii="Book Antiqua" w:eastAsia="Times New Roman" w:hAnsi="Book Antiqua" w:cs="Times New Roman"/>
                <w:color w:val="000000"/>
              </w:rPr>
            </w:pPr>
            <w:r w:rsidRPr="00605F86">
              <w:rPr>
                <w:rFonts w:ascii="Book Antiqua" w:eastAsia="Times New Roman" w:hAnsi="Book Antiqua" w:cs="Times New Roman"/>
                <w:color w:val="000000"/>
              </w:rPr>
              <w:t xml:space="preserve">Acceptance from Inglewood Middle School PTSA to Inglewood Middle School in the amount of $1,450.00 to purchase copy supplies </w:t>
            </w:r>
            <w:r w:rsidRPr="00605F86">
              <w:rPr>
                <w:rFonts w:ascii="Book Antiqua" w:eastAsia="Times New Roman" w:hAnsi="Book Antiqua" w:cs="Times New Roman"/>
                <w:color w:val="000000"/>
              </w:rPr>
              <w:lastRenderedPageBreak/>
              <w:t>($50.00), library books ($500.00), and classroom supplies ($400.00); and provide fee waivers for students in need ($500.00).</w:t>
            </w:r>
          </w:p>
          <w:p w14:paraId="0544CECF" w14:textId="77777777" w:rsidR="00605F86" w:rsidRPr="00605F86" w:rsidRDefault="00605F86" w:rsidP="00605F86">
            <w:pPr>
              <w:rPr>
                <w:rFonts w:ascii="Book Antiqua" w:eastAsia="Times New Roman" w:hAnsi="Book Antiqua" w:cs="Times New Roman"/>
                <w:color w:val="000000"/>
                <w:sz w:val="16"/>
                <w:szCs w:val="16"/>
              </w:rPr>
            </w:pPr>
          </w:p>
          <w:p w14:paraId="3BBE8143" w14:textId="77777777" w:rsidR="00605F86" w:rsidRPr="00605F86" w:rsidRDefault="00605F86" w:rsidP="00605F86">
            <w:pPr>
              <w:rPr>
                <w:rFonts w:ascii="Book Antiqua" w:eastAsia="Times New Roman" w:hAnsi="Book Antiqua" w:cs="Times New Roman"/>
                <w:color w:val="000000"/>
              </w:rPr>
            </w:pPr>
            <w:r w:rsidRPr="00605F86">
              <w:rPr>
                <w:rFonts w:ascii="Book Antiqua" w:eastAsia="Times New Roman" w:hAnsi="Book Antiqua" w:cs="Times New Roman"/>
                <w:color w:val="000000"/>
              </w:rPr>
              <w:t>Acceptance from Lake Washington High School PTSA to Lake Washington High School in the amount of $1,871.30 to purchase classroom supplies.</w:t>
            </w:r>
          </w:p>
          <w:p w14:paraId="1671CBAC" w14:textId="77777777" w:rsidR="00605F86" w:rsidRPr="00605F86" w:rsidRDefault="00605F86" w:rsidP="00605F86">
            <w:pPr>
              <w:rPr>
                <w:rFonts w:ascii="Book Antiqua" w:eastAsia="Times New Roman" w:hAnsi="Book Antiqua" w:cs="Times New Roman"/>
                <w:color w:val="000000"/>
                <w:sz w:val="16"/>
                <w:szCs w:val="16"/>
              </w:rPr>
            </w:pPr>
          </w:p>
          <w:p w14:paraId="269F4147" w14:textId="77777777" w:rsidR="00605F86" w:rsidRPr="00605F86" w:rsidRDefault="00605F86" w:rsidP="00605F86">
            <w:pPr>
              <w:rPr>
                <w:rFonts w:ascii="Book Antiqua" w:eastAsia="Times New Roman" w:hAnsi="Book Antiqua" w:cs="Times New Roman"/>
                <w:color w:val="000000"/>
              </w:rPr>
            </w:pPr>
            <w:r w:rsidRPr="00605F86">
              <w:rPr>
                <w:rFonts w:ascii="Book Antiqua" w:eastAsia="Times New Roman" w:hAnsi="Book Antiqua" w:cs="Times New Roman"/>
                <w:color w:val="000000"/>
              </w:rPr>
              <w:t>Acceptance from Verizon Innovative Learning App Challenge to Tesla STEM High in the amount of $20,000.00 to provide staff development ($2,000.00) and purchase 3D Printers, laser cutters, and micro-electronics ($18,000.00).</w:t>
            </w:r>
          </w:p>
          <w:p w14:paraId="41668485" w14:textId="3BAA28E5" w:rsidR="007F587B" w:rsidRPr="007F587B" w:rsidRDefault="00605F86" w:rsidP="00605F86">
            <w:pPr>
              <w:rPr>
                <w:rFonts w:ascii="Book Antiqua" w:eastAsia="Times New Roman" w:hAnsi="Book Antiqua" w:cs="Times New Roman"/>
                <w:strike/>
                <w:sz w:val="24"/>
                <w:szCs w:val="24"/>
              </w:rPr>
            </w:pPr>
            <w:r w:rsidRPr="00605F86">
              <w:rPr>
                <w:rFonts w:ascii="Book Antiqua" w:eastAsia="Times New Roman" w:hAnsi="Book Antiqua" w:cs="Times New Roman"/>
                <w:b/>
                <w:bCs/>
                <w:color w:val="000000"/>
              </w:rPr>
              <w:t>TOTAL $46,588.55</w:t>
            </w:r>
          </w:p>
        </w:tc>
        <w:tc>
          <w:tcPr>
            <w:tcW w:w="180" w:type="dxa"/>
            <w:shd w:val="clear" w:color="auto" w:fill="auto"/>
          </w:tcPr>
          <w:p w14:paraId="14F6C812" w14:textId="77777777" w:rsidR="007F587B" w:rsidRPr="007F587B" w:rsidRDefault="007F587B" w:rsidP="007F587B">
            <w:pPr>
              <w:rPr>
                <w:rFonts w:ascii="Book Antiqua" w:eastAsia="Times New Roman" w:hAnsi="Book Antiqua" w:cs="Times New Roman"/>
                <w:sz w:val="24"/>
                <w:szCs w:val="24"/>
              </w:rPr>
            </w:pPr>
          </w:p>
        </w:tc>
        <w:tc>
          <w:tcPr>
            <w:tcW w:w="3330" w:type="dxa"/>
            <w:shd w:val="clear" w:color="auto" w:fill="auto"/>
          </w:tcPr>
          <w:p w14:paraId="5A6627A4" w14:textId="77777777" w:rsidR="007F587B" w:rsidRPr="007F587B" w:rsidRDefault="007F587B" w:rsidP="007F587B">
            <w:pPr>
              <w:outlineLvl w:val="0"/>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DONATIONS</w:t>
            </w:r>
          </w:p>
        </w:tc>
      </w:tr>
      <w:tr w:rsidR="00936100" w:rsidRPr="007F587B" w14:paraId="24069EF9" w14:textId="77777777" w:rsidTr="00003BD2">
        <w:trPr>
          <w:gridAfter w:val="2"/>
          <w:wAfter w:w="6660" w:type="dxa"/>
        </w:trPr>
        <w:tc>
          <w:tcPr>
            <w:tcW w:w="7020" w:type="dxa"/>
            <w:shd w:val="clear" w:color="auto" w:fill="auto"/>
          </w:tcPr>
          <w:p w14:paraId="0E19EC07" w14:textId="77777777" w:rsidR="00936100" w:rsidRPr="007F587B" w:rsidRDefault="00936100" w:rsidP="00B63150">
            <w:pPr>
              <w:rPr>
                <w:rFonts w:ascii="Book Antiqua" w:eastAsia="Times New Roman" w:hAnsi="Book Antiqua" w:cs="Times New Roman"/>
                <w:sz w:val="16"/>
                <w:szCs w:val="16"/>
              </w:rPr>
            </w:pPr>
          </w:p>
        </w:tc>
        <w:tc>
          <w:tcPr>
            <w:tcW w:w="180" w:type="dxa"/>
            <w:shd w:val="clear" w:color="auto" w:fill="auto"/>
          </w:tcPr>
          <w:p w14:paraId="138079D9"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42CF413D" w14:textId="77777777" w:rsidR="00936100" w:rsidRPr="007F587B" w:rsidRDefault="00936100" w:rsidP="00B63150">
            <w:pPr>
              <w:outlineLvl w:val="0"/>
              <w:rPr>
                <w:rFonts w:ascii="Book Antiqua" w:eastAsia="Times New Roman" w:hAnsi="Book Antiqua" w:cs="Times New Roman"/>
                <w:caps/>
                <w:sz w:val="16"/>
                <w:szCs w:val="16"/>
              </w:rPr>
            </w:pPr>
          </w:p>
        </w:tc>
      </w:tr>
      <w:tr w:rsidR="00936100" w:rsidRPr="007F587B" w14:paraId="71627054" w14:textId="77777777" w:rsidTr="00003BD2">
        <w:trPr>
          <w:gridAfter w:val="2"/>
          <w:wAfter w:w="6660" w:type="dxa"/>
        </w:trPr>
        <w:tc>
          <w:tcPr>
            <w:tcW w:w="7020" w:type="dxa"/>
            <w:shd w:val="clear" w:color="auto" w:fill="auto"/>
          </w:tcPr>
          <w:p w14:paraId="2D0D79D2" w14:textId="77777777" w:rsidR="00936100" w:rsidRPr="007F587B" w:rsidRDefault="00936100" w:rsidP="00B63150">
            <w:pPr>
              <w:rPr>
                <w:rFonts w:ascii="Book Antiqua" w:eastAsia="Times New Roman" w:hAnsi="Book Antiqua" w:cs="Times New Roman"/>
                <w:sz w:val="16"/>
                <w:szCs w:val="16"/>
              </w:rPr>
            </w:pPr>
          </w:p>
        </w:tc>
        <w:tc>
          <w:tcPr>
            <w:tcW w:w="180" w:type="dxa"/>
            <w:shd w:val="clear" w:color="auto" w:fill="auto"/>
          </w:tcPr>
          <w:p w14:paraId="79072C13"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2332DD59" w14:textId="77777777" w:rsidR="00936100" w:rsidRPr="007F587B" w:rsidRDefault="00936100" w:rsidP="00B63150">
            <w:pPr>
              <w:outlineLvl w:val="0"/>
              <w:rPr>
                <w:rFonts w:ascii="Book Antiqua" w:eastAsia="Times New Roman" w:hAnsi="Book Antiqua" w:cs="Times New Roman"/>
                <w:caps/>
                <w:sz w:val="16"/>
                <w:szCs w:val="16"/>
              </w:rPr>
            </w:pPr>
            <w:r w:rsidRPr="007F587B">
              <w:rPr>
                <w:rFonts w:ascii="Book Antiqua" w:eastAsia="Times New Roman" w:hAnsi="Book Antiqua" w:cs="Times New Roman"/>
                <w:sz w:val="24"/>
                <w:szCs w:val="24"/>
                <w:u w:val="single"/>
              </w:rPr>
              <w:t>NON-CONSENT AGENDA</w:t>
            </w:r>
          </w:p>
        </w:tc>
      </w:tr>
      <w:tr w:rsidR="00936100" w:rsidRPr="007F587B" w14:paraId="1DD6AA3B" w14:textId="77777777" w:rsidTr="00003BD2">
        <w:trPr>
          <w:gridAfter w:val="2"/>
          <w:wAfter w:w="6660" w:type="dxa"/>
        </w:trPr>
        <w:tc>
          <w:tcPr>
            <w:tcW w:w="7020" w:type="dxa"/>
            <w:shd w:val="clear" w:color="auto" w:fill="auto"/>
          </w:tcPr>
          <w:p w14:paraId="687C2DEA" w14:textId="77777777" w:rsidR="00936100" w:rsidRPr="007F587B" w:rsidRDefault="00936100" w:rsidP="00B63150">
            <w:pPr>
              <w:rPr>
                <w:rFonts w:ascii="Book Antiqua" w:eastAsia="Times New Roman" w:hAnsi="Book Antiqua" w:cs="Times New Roman"/>
                <w:sz w:val="16"/>
                <w:szCs w:val="16"/>
              </w:rPr>
            </w:pPr>
          </w:p>
        </w:tc>
        <w:tc>
          <w:tcPr>
            <w:tcW w:w="180" w:type="dxa"/>
            <w:shd w:val="clear" w:color="auto" w:fill="auto"/>
          </w:tcPr>
          <w:p w14:paraId="7EFA5D52" w14:textId="77777777" w:rsidR="00936100" w:rsidRPr="007F587B" w:rsidRDefault="00936100" w:rsidP="00B63150">
            <w:pPr>
              <w:rPr>
                <w:rFonts w:ascii="Book Antiqua" w:eastAsia="Times New Roman" w:hAnsi="Book Antiqua" w:cs="Times New Roman"/>
                <w:sz w:val="16"/>
                <w:szCs w:val="16"/>
              </w:rPr>
            </w:pPr>
          </w:p>
        </w:tc>
        <w:tc>
          <w:tcPr>
            <w:tcW w:w="3330" w:type="dxa"/>
            <w:shd w:val="clear" w:color="auto" w:fill="auto"/>
          </w:tcPr>
          <w:p w14:paraId="65DB0188" w14:textId="77777777" w:rsidR="00936100" w:rsidRPr="007F587B" w:rsidRDefault="00936100" w:rsidP="00B63150">
            <w:pPr>
              <w:outlineLvl w:val="0"/>
              <w:rPr>
                <w:rFonts w:ascii="Book Antiqua" w:eastAsia="Times New Roman" w:hAnsi="Book Antiqua" w:cs="Times New Roman"/>
                <w:caps/>
                <w:sz w:val="16"/>
                <w:szCs w:val="16"/>
              </w:rPr>
            </w:pPr>
          </w:p>
        </w:tc>
      </w:tr>
      <w:tr w:rsidR="00936100" w:rsidRPr="007F587B" w14:paraId="4FB2F71E" w14:textId="4B8EFEA4" w:rsidTr="00003BD2">
        <w:tc>
          <w:tcPr>
            <w:tcW w:w="7020" w:type="dxa"/>
            <w:shd w:val="clear" w:color="auto" w:fill="auto"/>
          </w:tcPr>
          <w:p w14:paraId="6A0A4C43" w14:textId="77777777" w:rsidR="00936100" w:rsidRDefault="00936100" w:rsidP="00936100">
            <w:pPr>
              <w:rPr>
                <w:rFonts w:ascii="Book Antiqua" w:eastAsia="Times New Roman" w:hAnsi="Book Antiqua" w:cs="Times New Roman"/>
                <w:sz w:val="16"/>
                <w:szCs w:val="16"/>
              </w:rPr>
            </w:pPr>
          </w:p>
          <w:p w14:paraId="67EF3E42" w14:textId="77777777" w:rsidR="00237E70" w:rsidRDefault="00237E70" w:rsidP="00936100">
            <w:pPr>
              <w:rPr>
                <w:rFonts w:ascii="Book Antiqua" w:eastAsia="Times New Roman" w:hAnsi="Book Antiqua" w:cs="Times New Roman"/>
                <w:sz w:val="16"/>
                <w:szCs w:val="16"/>
              </w:rPr>
            </w:pPr>
          </w:p>
          <w:p w14:paraId="0E6EEE4B" w14:textId="77777777" w:rsidR="00237E70" w:rsidRDefault="00237E70" w:rsidP="00936100">
            <w:pPr>
              <w:rPr>
                <w:rFonts w:ascii="Book Antiqua" w:eastAsia="Times New Roman" w:hAnsi="Book Antiqua" w:cs="Times New Roman"/>
                <w:sz w:val="16"/>
                <w:szCs w:val="16"/>
              </w:rPr>
            </w:pPr>
          </w:p>
          <w:p w14:paraId="72D92D60" w14:textId="01717D56" w:rsidR="00237E70" w:rsidRPr="00237E70" w:rsidRDefault="00605F86" w:rsidP="009D4984">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w:t>
            </w:r>
            <w:r w:rsidR="002A757C">
              <w:rPr>
                <w:rFonts w:ascii="Book Antiqua" w:eastAsia="Times New Roman" w:hAnsi="Book Antiqua" w:cs="Times New Roman"/>
                <w:sz w:val="24"/>
                <w:szCs w:val="24"/>
              </w:rPr>
              <w:t>st</w:t>
            </w:r>
            <w:r>
              <w:rPr>
                <w:rFonts w:ascii="Book Antiqua" w:eastAsia="Times New Roman" w:hAnsi="Book Antiqua" w:cs="Times New Roman"/>
                <w:sz w:val="24"/>
                <w:szCs w:val="24"/>
              </w:rPr>
              <w:t xml:space="preserve">ated </w:t>
            </w:r>
            <w:r w:rsidR="009D4984">
              <w:rPr>
                <w:rFonts w:ascii="Book Antiqua" w:eastAsia="Times New Roman" w:hAnsi="Book Antiqua" w:cs="Times New Roman"/>
                <w:sz w:val="24"/>
                <w:szCs w:val="24"/>
              </w:rPr>
              <w:t xml:space="preserve">that the legislature adopted a budget on June 30 to meet the McCleary requirement which outlined a long-term funding plan for schools.  Local levies and bond </w:t>
            </w:r>
            <w:r w:rsidR="007C637E">
              <w:rPr>
                <w:rFonts w:ascii="Book Antiqua" w:eastAsia="Times New Roman" w:hAnsi="Book Antiqua" w:cs="Times New Roman"/>
                <w:sz w:val="24"/>
                <w:szCs w:val="24"/>
              </w:rPr>
              <w:t>measure</w:t>
            </w:r>
            <w:r w:rsidR="009D4984">
              <w:rPr>
                <w:rFonts w:ascii="Book Antiqua" w:eastAsia="Times New Roman" w:hAnsi="Book Antiqua" w:cs="Times New Roman"/>
                <w:sz w:val="24"/>
                <w:szCs w:val="24"/>
              </w:rPr>
              <w:t xml:space="preserve">s </w:t>
            </w:r>
            <w:r w:rsidR="002A757C">
              <w:rPr>
                <w:rFonts w:ascii="Book Antiqua" w:eastAsia="Times New Roman" w:hAnsi="Book Antiqua" w:cs="Times New Roman"/>
                <w:sz w:val="24"/>
                <w:szCs w:val="24"/>
              </w:rPr>
              <w:t>fund items not</w:t>
            </w:r>
            <w:r w:rsidR="009D4984">
              <w:rPr>
                <w:rFonts w:ascii="Book Antiqua" w:eastAsia="Times New Roman" w:hAnsi="Book Antiqua" w:cs="Times New Roman"/>
                <w:sz w:val="24"/>
                <w:szCs w:val="24"/>
              </w:rPr>
              <w:t xml:space="preserve"> included as part of Basic Education</w:t>
            </w:r>
            <w:r w:rsidR="007C637E">
              <w:rPr>
                <w:rFonts w:ascii="Book Antiqua" w:eastAsia="Times New Roman" w:hAnsi="Book Antiqua" w:cs="Times New Roman"/>
                <w:sz w:val="24"/>
                <w:szCs w:val="24"/>
              </w:rPr>
              <w:t xml:space="preserve"> funded by the state</w:t>
            </w:r>
            <w:r w:rsidR="009D4984">
              <w:rPr>
                <w:rFonts w:ascii="Book Antiqua" w:eastAsia="Times New Roman" w:hAnsi="Book Antiqua" w:cs="Times New Roman"/>
                <w:sz w:val="24"/>
                <w:szCs w:val="24"/>
              </w:rPr>
              <w:t xml:space="preserve">.  The 2016 District commitment to the community </w:t>
            </w:r>
            <w:r w:rsidR="00DB3A2F">
              <w:rPr>
                <w:rFonts w:ascii="Book Antiqua" w:eastAsia="Times New Roman" w:hAnsi="Book Antiqua" w:cs="Times New Roman"/>
                <w:sz w:val="24"/>
                <w:szCs w:val="24"/>
              </w:rPr>
              <w:t>wa</w:t>
            </w:r>
            <w:r w:rsidR="009D4984">
              <w:rPr>
                <w:rFonts w:ascii="Book Antiqua" w:eastAsia="Times New Roman" w:hAnsi="Book Antiqua" w:cs="Times New Roman"/>
                <w:sz w:val="24"/>
                <w:szCs w:val="24"/>
              </w:rPr>
              <w:t xml:space="preserve">s to build schools and provide quality learning environments while maintaining the tax rate. </w:t>
            </w:r>
            <w:r w:rsidR="00DB3A2F">
              <w:rPr>
                <w:rFonts w:ascii="Book Antiqua" w:eastAsia="Times New Roman" w:hAnsi="Book Antiqua" w:cs="Times New Roman"/>
                <w:sz w:val="24"/>
                <w:szCs w:val="24"/>
              </w:rPr>
              <w:t>She conveyed that i</w:t>
            </w:r>
            <w:r w:rsidR="009D4984">
              <w:rPr>
                <w:rFonts w:ascii="Book Antiqua" w:eastAsia="Times New Roman" w:hAnsi="Book Antiqua" w:cs="Times New Roman"/>
                <w:sz w:val="24"/>
                <w:szCs w:val="24"/>
              </w:rPr>
              <w:t xml:space="preserve">n 2018, the district will be able to build schools while reducing the tax rate.  She reviewed the February 2018 Ballot Measures.  </w:t>
            </w:r>
            <w:r w:rsidR="009D4984" w:rsidRPr="00237E70">
              <w:rPr>
                <w:rFonts w:ascii="Book Antiqua" w:eastAsia="Times New Roman" w:hAnsi="Book Antiqua" w:cs="Times New Roman"/>
                <w:sz w:val="24"/>
                <w:szCs w:val="24"/>
              </w:rPr>
              <w:t xml:space="preserve">The three ballot propositions being recommended include a four-year Educational Programs &amp; Operations Levy to replace the levy passed in 2014 for 2015, 2016, 2017, and 2018; a four-year Capital Projects Levy to replace the levy passed in 2014 for 2015, 2016, 2017, and 2018; and a bond measure, which is the second of four planned measures as part of our long-term facility plan to build new schools to accommodate the district’s growing enrollment. </w:t>
            </w:r>
            <w:r w:rsidR="009D4984">
              <w:rPr>
                <w:rFonts w:ascii="Book Antiqua" w:eastAsia="Times New Roman" w:hAnsi="Book Antiqua" w:cs="Times New Roman"/>
                <w:sz w:val="24"/>
                <w:szCs w:val="24"/>
              </w:rPr>
              <w:t>The</w:t>
            </w:r>
            <w:r>
              <w:rPr>
                <w:rFonts w:ascii="Book Antiqua" w:eastAsia="Times New Roman" w:hAnsi="Book Antiqua" w:cs="Times New Roman"/>
                <w:sz w:val="24"/>
                <w:szCs w:val="24"/>
              </w:rPr>
              <w:t xml:space="preserve"> </w:t>
            </w:r>
            <w:r w:rsidR="00237E70" w:rsidRPr="00237E70">
              <w:rPr>
                <w:rFonts w:ascii="Book Antiqua" w:eastAsia="Times New Roman" w:hAnsi="Book Antiqua" w:cs="Times New Roman"/>
                <w:sz w:val="24"/>
                <w:szCs w:val="24"/>
              </w:rPr>
              <w:t xml:space="preserve">Bond and Levy Advisory Committee </w:t>
            </w:r>
            <w:r w:rsidR="009D4984">
              <w:rPr>
                <w:rFonts w:ascii="Book Antiqua" w:eastAsia="Times New Roman" w:hAnsi="Book Antiqua" w:cs="Times New Roman"/>
                <w:sz w:val="24"/>
                <w:szCs w:val="24"/>
              </w:rPr>
              <w:t xml:space="preserve">met to </w:t>
            </w:r>
            <w:r w:rsidR="00237E70" w:rsidRPr="00237E70">
              <w:rPr>
                <w:rFonts w:ascii="Book Antiqua" w:eastAsia="Times New Roman" w:hAnsi="Book Antiqua" w:cs="Times New Roman"/>
                <w:sz w:val="24"/>
                <w:szCs w:val="24"/>
              </w:rPr>
              <w:t>advise the superintendent in making a bond and levy recommendation to the Board.</w:t>
            </w:r>
            <w:r w:rsidR="009D4984">
              <w:rPr>
                <w:rFonts w:ascii="Book Antiqua" w:eastAsia="Times New Roman" w:hAnsi="Book Antiqua" w:cs="Times New Roman"/>
                <w:sz w:val="24"/>
                <w:szCs w:val="24"/>
              </w:rPr>
              <w:t xml:space="preserve"> They reviewed survey information and community input</w:t>
            </w:r>
            <w:r w:rsidR="00F47893">
              <w:rPr>
                <w:rFonts w:ascii="Book Antiqua" w:eastAsia="Times New Roman" w:hAnsi="Book Antiqua" w:cs="Times New Roman"/>
                <w:sz w:val="24"/>
                <w:szCs w:val="24"/>
              </w:rPr>
              <w:t xml:space="preserve"> and</w:t>
            </w:r>
            <w:r w:rsidR="009D4984">
              <w:rPr>
                <w:rFonts w:ascii="Book Antiqua" w:eastAsia="Times New Roman" w:hAnsi="Book Antiqua" w:cs="Times New Roman"/>
                <w:sz w:val="24"/>
                <w:szCs w:val="24"/>
              </w:rPr>
              <w:t xml:space="preserve"> considered ove</w:t>
            </w:r>
            <w:r w:rsidR="00F47893">
              <w:rPr>
                <w:rFonts w:ascii="Book Antiqua" w:eastAsia="Times New Roman" w:hAnsi="Book Antiqua" w:cs="Times New Roman"/>
                <w:sz w:val="24"/>
                <w:szCs w:val="24"/>
              </w:rPr>
              <w:t>rall cost and tax implications.</w:t>
            </w:r>
            <w:r w:rsidR="00237E70" w:rsidRPr="00237E70">
              <w:rPr>
                <w:rFonts w:ascii="Book Antiqua" w:eastAsia="Times New Roman" w:hAnsi="Book Antiqua" w:cs="Times New Roman"/>
                <w:sz w:val="24"/>
                <w:szCs w:val="24"/>
              </w:rPr>
              <w:t xml:space="preserve"> </w:t>
            </w:r>
          </w:p>
          <w:p w14:paraId="10AE9EC9" w14:textId="77777777" w:rsidR="00237E70" w:rsidRPr="00237E70" w:rsidRDefault="00237E70" w:rsidP="00237E70">
            <w:pPr>
              <w:rPr>
                <w:rFonts w:ascii="Book Antiqua" w:eastAsia="Times New Roman" w:hAnsi="Book Antiqua" w:cs="Times New Roman"/>
                <w:sz w:val="24"/>
                <w:szCs w:val="24"/>
              </w:rPr>
            </w:pPr>
          </w:p>
          <w:p w14:paraId="177408B6" w14:textId="4CEF90FD" w:rsidR="00237E70" w:rsidRPr="00237E70" w:rsidRDefault="00605F86" w:rsidP="00237E70">
            <w:pPr>
              <w:rPr>
                <w:rFonts w:ascii="Book Antiqua" w:eastAsia="Times New Roman" w:hAnsi="Book Antiqua" w:cs="Times New Roman"/>
                <w:sz w:val="24"/>
                <w:szCs w:val="24"/>
              </w:rPr>
            </w:pPr>
            <w:r>
              <w:rPr>
                <w:rFonts w:ascii="Book Antiqua" w:eastAsia="Times New Roman" w:hAnsi="Book Antiqua" w:cs="Times New Roman"/>
                <w:sz w:val="24"/>
                <w:szCs w:val="24"/>
              </w:rPr>
              <w:t>Dr. Pierce and Ms. Barbara Posthumus, Associate Superintendent, Business and Support Services,</w:t>
            </w:r>
            <w:r w:rsidR="00F47893">
              <w:rPr>
                <w:rFonts w:ascii="Book Antiqua" w:eastAsia="Times New Roman" w:hAnsi="Book Antiqua" w:cs="Times New Roman"/>
                <w:sz w:val="24"/>
                <w:szCs w:val="24"/>
              </w:rPr>
              <w:t xml:space="preserve"> </w:t>
            </w:r>
            <w:r w:rsidR="00DB3A2F">
              <w:rPr>
                <w:rFonts w:ascii="Book Antiqua" w:eastAsia="Times New Roman" w:hAnsi="Book Antiqua" w:cs="Times New Roman"/>
                <w:sz w:val="24"/>
                <w:szCs w:val="24"/>
              </w:rPr>
              <w:t xml:space="preserve">reviewed information on these three proposed ballot measures.  </w:t>
            </w:r>
            <w:r w:rsidR="00F47893">
              <w:rPr>
                <w:rFonts w:ascii="Book Antiqua" w:eastAsia="Times New Roman" w:hAnsi="Book Antiqua" w:cs="Times New Roman"/>
                <w:sz w:val="24"/>
                <w:szCs w:val="24"/>
              </w:rPr>
              <w:t xml:space="preserve">From 2010-16, the district’s enrollment </w:t>
            </w:r>
            <w:r w:rsidR="002A757C">
              <w:rPr>
                <w:rFonts w:ascii="Book Antiqua" w:eastAsia="Times New Roman" w:hAnsi="Book Antiqua" w:cs="Times New Roman"/>
                <w:sz w:val="24"/>
                <w:szCs w:val="24"/>
              </w:rPr>
              <w:t xml:space="preserve">grew </w:t>
            </w:r>
            <w:r w:rsidR="00F47893">
              <w:rPr>
                <w:rFonts w:ascii="Book Antiqua" w:eastAsia="Times New Roman" w:hAnsi="Book Antiqua" w:cs="Times New Roman"/>
                <w:sz w:val="24"/>
                <w:szCs w:val="24"/>
              </w:rPr>
              <w:t xml:space="preserve">by 625 students each year. They </w:t>
            </w:r>
            <w:r w:rsidR="00DB3A2F">
              <w:rPr>
                <w:rFonts w:ascii="Book Antiqua" w:eastAsia="Times New Roman" w:hAnsi="Book Antiqua" w:cs="Times New Roman"/>
                <w:sz w:val="24"/>
                <w:szCs w:val="24"/>
              </w:rPr>
              <w:t>review</w:t>
            </w:r>
            <w:r w:rsidR="00F47893">
              <w:rPr>
                <w:rFonts w:ascii="Book Antiqua" w:eastAsia="Times New Roman" w:hAnsi="Book Antiqua" w:cs="Times New Roman"/>
                <w:sz w:val="24"/>
                <w:szCs w:val="24"/>
              </w:rPr>
              <w:t xml:space="preserve">ed </w:t>
            </w:r>
            <w:r w:rsidR="00DB3A2F">
              <w:rPr>
                <w:rFonts w:ascii="Book Antiqua" w:eastAsia="Times New Roman" w:hAnsi="Book Antiqua" w:cs="Times New Roman"/>
                <w:sz w:val="24"/>
                <w:szCs w:val="24"/>
              </w:rPr>
              <w:t xml:space="preserve">past </w:t>
            </w:r>
            <w:r w:rsidR="00F47893">
              <w:rPr>
                <w:rFonts w:ascii="Book Antiqua" w:eastAsia="Times New Roman" w:hAnsi="Book Antiqua" w:cs="Times New Roman"/>
                <w:sz w:val="24"/>
                <w:szCs w:val="24"/>
              </w:rPr>
              <w:t xml:space="preserve">strategies implemented over the years </w:t>
            </w:r>
            <w:r w:rsidR="00F47893">
              <w:rPr>
                <w:rFonts w:ascii="Book Antiqua" w:eastAsia="Times New Roman" w:hAnsi="Book Antiqua" w:cs="Times New Roman"/>
                <w:sz w:val="24"/>
                <w:szCs w:val="24"/>
              </w:rPr>
              <w:lastRenderedPageBreak/>
              <w:t xml:space="preserve">to address facilities challenges. </w:t>
            </w:r>
            <w:r>
              <w:rPr>
                <w:rFonts w:ascii="Book Antiqua" w:eastAsia="Times New Roman" w:hAnsi="Book Antiqua" w:cs="Times New Roman"/>
                <w:sz w:val="24"/>
                <w:szCs w:val="24"/>
              </w:rPr>
              <w:t xml:space="preserve">  </w:t>
            </w:r>
            <w:r w:rsidR="00F47893">
              <w:rPr>
                <w:rFonts w:ascii="Book Antiqua" w:eastAsia="Times New Roman" w:hAnsi="Book Antiqua" w:cs="Times New Roman"/>
                <w:sz w:val="24"/>
                <w:szCs w:val="24"/>
              </w:rPr>
              <w:t xml:space="preserve">They </w:t>
            </w:r>
            <w:r w:rsidR="00DB3A2F">
              <w:rPr>
                <w:rFonts w:ascii="Book Antiqua" w:eastAsia="Times New Roman" w:hAnsi="Book Antiqua" w:cs="Times New Roman"/>
                <w:sz w:val="24"/>
                <w:szCs w:val="24"/>
              </w:rPr>
              <w:t xml:space="preserve">reviewed each of the three resolutions.  </w:t>
            </w:r>
            <w:r w:rsidR="00237E70" w:rsidRPr="00237E70">
              <w:rPr>
                <w:rFonts w:ascii="Book Antiqua" w:eastAsia="Times New Roman" w:hAnsi="Book Antiqua" w:cs="Times New Roman"/>
                <w:sz w:val="24"/>
                <w:szCs w:val="24"/>
              </w:rPr>
              <w:t xml:space="preserve">Resolution No. 2244, Replacement of Existing Educational Programs &amp; Operations Levy, authorizes a four-year levy:   $59.2 million in 2019, $62.2 million in 2020, $65.1 million in 2021, and $67.7 million in 2022. This levy would pay part of the general fund expenses for educational programs and operations.  The estimated tax rates per $1,000 of assessed valuation for 2019, 2020, 2021, and 2022 are at $1.03 for all four years. </w:t>
            </w:r>
          </w:p>
          <w:p w14:paraId="597EF5BF" w14:textId="77777777" w:rsidR="00237E70" w:rsidRPr="00237E70" w:rsidRDefault="00237E70" w:rsidP="00237E70">
            <w:pPr>
              <w:rPr>
                <w:rFonts w:ascii="Book Antiqua" w:eastAsia="Times New Roman" w:hAnsi="Book Antiqua" w:cs="Times New Roman"/>
                <w:sz w:val="24"/>
                <w:szCs w:val="24"/>
              </w:rPr>
            </w:pPr>
          </w:p>
          <w:p w14:paraId="76A69319" w14:textId="77777777" w:rsidR="00237E70" w:rsidRPr="00237E70" w:rsidRDefault="00237E70" w:rsidP="00237E70">
            <w:pPr>
              <w:rPr>
                <w:rFonts w:ascii="Book Antiqua" w:eastAsia="Times New Roman" w:hAnsi="Book Antiqua" w:cs="Times New Roman"/>
                <w:sz w:val="24"/>
                <w:szCs w:val="24"/>
              </w:rPr>
            </w:pPr>
            <w:r w:rsidRPr="00237E70">
              <w:rPr>
                <w:rFonts w:ascii="Book Antiqua" w:eastAsia="Times New Roman" w:hAnsi="Book Antiqua" w:cs="Times New Roman"/>
                <w:sz w:val="24"/>
                <w:szCs w:val="24"/>
              </w:rPr>
              <w:t>Resolution No. 2245, Replacement of Existing Capital Projects Levies, authorizes a four</w:t>
            </w:r>
            <w:r w:rsidRPr="00237E70">
              <w:rPr>
                <w:rFonts w:ascii="Book Antiqua" w:eastAsia="Times New Roman" w:hAnsi="Book Antiqua" w:cs="Times New Roman"/>
                <w:sz w:val="24"/>
                <w:szCs w:val="24"/>
              </w:rPr>
              <w:noBreakHyphen/>
              <w:t>year levy:  $34.2 million in 2015, $35.9 million in 2020, $37.6 million in 2021 and $39.1 million in 2022. This levy would pay for upgrades and improvements to district buildings, sites, and technology.  The estimated tax rates per $1,000 of assessed valuation for 2019, 2020, 2021 and 2022 are at $.59 for all four years.</w:t>
            </w:r>
          </w:p>
          <w:p w14:paraId="6F6629CE" w14:textId="77777777" w:rsidR="00237E70" w:rsidRPr="00237E70" w:rsidRDefault="00237E70" w:rsidP="00237E70">
            <w:pPr>
              <w:rPr>
                <w:rFonts w:ascii="Book Antiqua" w:eastAsia="Times New Roman" w:hAnsi="Book Antiqua" w:cs="Times New Roman"/>
                <w:sz w:val="24"/>
                <w:szCs w:val="24"/>
              </w:rPr>
            </w:pPr>
          </w:p>
          <w:p w14:paraId="3D5EAA43" w14:textId="77777777" w:rsidR="00237E70" w:rsidRPr="00237E70" w:rsidRDefault="00237E70" w:rsidP="00237E70">
            <w:pPr>
              <w:rPr>
                <w:rFonts w:ascii="Book Antiqua" w:eastAsia="Times New Roman" w:hAnsi="Book Antiqua" w:cs="Times New Roman"/>
                <w:sz w:val="24"/>
                <w:szCs w:val="24"/>
              </w:rPr>
            </w:pPr>
            <w:r w:rsidRPr="00237E70">
              <w:rPr>
                <w:rFonts w:ascii="Book Antiqua" w:eastAsia="Times New Roman" w:hAnsi="Book Antiqua" w:cs="Times New Roman"/>
                <w:sz w:val="24"/>
                <w:szCs w:val="24"/>
              </w:rPr>
              <w:t>Resolution No. 2246, Bonds to Reduce Overcrowding and Enhance Student Learning Environments, authorizes the sale of bonds totaling $299 million. It authorizes the Board to levy additional property taxes annually to repay the bonds.  These funds would be used to construct and equip one new elementary, construct and equip one new choice high school, construct and equip an addition at Lake Washington High School; remodel or rebuild and enlarge and equip Kamiakin Middle School and Alcott Elementary schools, acquire land for new buildings, and make other capital improvements. The estimated tax rate per $1,000 of assessed valuation for all four years is $1.31.</w:t>
            </w:r>
          </w:p>
          <w:p w14:paraId="73B6B1DD" w14:textId="77777777" w:rsidR="00237E70" w:rsidRPr="00237E70" w:rsidRDefault="00237E70" w:rsidP="00237E70">
            <w:pPr>
              <w:rPr>
                <w:rFonts w:ascii="Book Antiqua" w:eastAsia="Times New Roman" w:hAnsi="Book Antiqua" w:cs="Times New Roman"/>
                <w:sz w:val="24"/>
                <w:szCs w:val="24"/>
              </w:rPr>
            </w:pPr>
          </w:p>
          <w:p w14:paraId="0CF8805A" w14:textId="77777777" w:rsidR="00237E70" w:rsidRDefault="00237E70" w:rsidP="00F47893">
            <w:pPr>
              <w:rPr>
                <w:rFonts w:ascii="Book Antiqua" w:eastAsia="Times New Roman" w:hAnsi="Book Antiqua" w:cs="Times New Roman"/>
                <w:sz w:val="24"/>
                <w:szCs w:val="24"/>
              </w:rPr>
            </w:pPr>
            <w:r w:rsidRPr="00237E70">
              <w:rPr>
                <w:rFonts w:ascii="Book Antiqua" w:eastAsia="Times New Roman" w:hAnsi="Book Antiqua" w:cs="Times New Roman"/>
                <w:sz w:val="24"/>
                <w:szCs w:val="24"/>
              </w:rPr>
              <w:t>The overall tax rates per $1,000 of assessed valuation, including these measure and previously approved bond measures is estimated to be $2.93 in 2019, $2.93 in 2020, $2.93 in 2021, and $2.93 in 2022.  This compares to the estimated 2018 rate of $3.16 in 2018. Therefore, the overall tax rate is reduced by $.23 per $1,000 of assessed valuation.</w:t>
            </w:r>
          </w:p>
          <w:p w14:paraId="29BB6DB8" w14:textId="77777777" w:rsidR="00F47893" w:rsidRDefault="00F47893" w:rsidP="00F47893">
            <w:pPr>
              <w:rPr>
                <w:rFonts w:ascii="Book Antiqua" w:eastAsia="Times New Roman" w:hAnsi="Book Antiqua" w:cs="Times New Roman"/>
                <w:sz w:val="24"/>
                <w:szCs w:val="24"/>
              </w:rPr>
            </w:pPr>
          </w:p>
          <w:p w14:paraId="0493A3A0" w14:textId="42F27F58" w:rsidR="00F47893" w:rsidRPr="007F587B" w:rsidRDefault="00F47893" w:rsidP="00F47893">
            <w:pPr>
              <w:rPr>
                <w:rFonts w:ascii="Book Antiqua" w:eastAsia="Times New Roman" w:hAnsi="Book Antiqua" w:cs="Times New Roman"/>
                <w:sz w:val="16"/>
                <w:szCs w:val="16"/>
              </w:rPr>
            </w:pPr>
            <w:r>
              <w:rPr>
                <w:rFonts w:ascii="Book Antiqua" w:eastAsia="Times New Roman" w:hAnsi="Book Antiqua" w:cs="Times New Roman"/>
                <w:sz w:val="24"/>
                <w:szCs w:val="24"/>
              </w:rPr>
              <w:t>Dr. Pierce responded to board members’ questions.</w:t>
            </w:r>
          </w:p>
        </w:tc>
        <w:tc>
          <w:tcPr>
            <w:tcW w:w="180" w:type="dxa"/>
            <w:shd w:val="clear" w:color="auto" w:fill="auto"/>
          </w:tcPr>
          <w:p w14:paraId="2EF8E92C" w14:textId="77777777" w:rsidR="00936100" w:rsidRPr="007F587B" w:rsidRDefault="00936100" w:rsidP="00936100">
            <w:pPr>
              <w:rPr>
                <w:rFonts w:ascii="Book Antiqua" w:eastAsia="Times New Roman" w:hAnsi="Book Antiqua" w:cs="Times New Roman"/>
                <w:sz w:val="16"/>
                <w:szCs w:val="16"/>
              </w:rPr>
            </w:pPr>
          </w:p>
        </w:tc>
        <w:tc>
          <w:tcPr>
            <w:tcW w:w="3330" w:type="dxa"/>
            <w:shd w:val="clear" w:color="auto" w:fill="auto"/>
          </w:tcPr>
          <w:p w14:paraId="2E3F3881" w14:textId="77777777" w:rsidR="00936100" w:rsidRPr="00936100" w:rsidRDefault="00936100" w:rsidP="00936100">
            <w:pPr>
              <w:rPr>
                <w:rFonts w:ascii="Book Antiqua" w:eastAsia="Times New Roman" w:hAnsi="Book Antiqua" w:cs="Times New Roman"/>
                <w:sz w:val="24"/>
                <w:szCs w:val="24"/>
              </w:rPr>
            </w:pPr>
            <w:r w:rsidRPr="00936100">
              <w:rPr>
                <w:rFonts w:ascii="Book Antiqua" w:eastAsia="Times New Roman" w:hAnsi="Book Antiqua" w:cs="Times New Roman"/>
                <w:sz w:val="24"/>
                <w:szCs w:val="24"/>
              </w:rPr>
              <w:t xml:space="preserve">REVIEW OF 2018 LEVY </w:t>
            </w:r>
            <w:r w:rsidRPr="00936100">
              <w:rPr>
                <w:rFonts w:ascii="Book Antiqua" w:eastAsia="Times New Roman" w:hAnsi="Book Antiqua" w:cs="Times New Roman"/>
                <w:sz w:val="24"/>
                <w:szCs w:val="24"/>
                <w:u w:val="single"/>
              </w:rPr>
              <w:t>AND BOND MEASURES</w:t>
            </w:r>
          </w:p>
          <w:p w14:paraId="4A6769C8" w14:textId="77777777" w:rsidR="00936100" w:rsidRPr="00936100" w:rsidRDefault="00936100" w:rsidP="00936100">
            <w:pPr>
              <w:rPr>
                <w:rFonts w:ascii="Book Antiqua" w:eastAsia="Times New Roman" w:hAnsi="Book Antiqua" w:cs="Times New Roman"/>
                <w:caps/>
                <w:sz w:val="16"/>
                <w:szCs w:val="16"/>
              </w:rPr>
            </w:pPr>
          </w:p>
          <w:p w14:paraId="7C51EAFB" w14:textId="77777777" w:rsidR="00936100" w:rsidRPr="00936100" w:rsidRDefault="00936100" w:rsidP="00936100">
            <w:pPr>
              <w:rPr>
                <w:rFonts w:ascii="Book Antiqua" w:eastAsia="Times New Roman" w:hAnsi="Book Antiqua" w:cs="Times New Roman"/>
                <w:caps/>
                <w:sz w:val="24"/>
                <w:szCs w:val="24"/>
              </w:rPr>
            </w:pPr>
            <w:r w:rsidRPr="00936100">
              <w:rPr>
                <w:rFonts w:ascii="Book Antiqua" w:eastAsia="Times New Roman" w:hAnsi="Book Antiqua" w:cs="Times New Roman"/>
                <w:sz w:val="24"/>
                <w:szCs w:val="24"/>
              </w:rPr>
              <w:t>Resolution No. 2244</w:t>
            </w:r>
          </w:p>
          <w:p w14:paraId="6DB08A67" w14:textId="77777777" w:rsidR="00936100" w:rsidRPr="00936100" w:rsidRDefault="00936100" w:rsidP="00936100">
            <w:pPr>
              <w:rPr>
                <w:rFonts w:ascii="Book Antiqua" w:eastAsia="Times New Roman" w:hAnsi="Book Antiqua" w:cs="Times New Roman"/>
                <w:caps/>
                <w:sz w:val="24"/>
                <w:szCs w:val="24"/>
              </w:rPr>
            </w:pPr>
            <w:r w:rsidRPr="00936100">
              <w:rPr>
                <w:rFonts w:ascii="Book Antiqua" w:eastAsia="Times New Roman" w:hAnsi="Book Antiqua" w:cs="Times New Roman"/>
                <w:sz w:val="24"/>
                <w:szCs w:val="24"/>
              </w:rPr>
              <w:t>Replacement of Existing Educational Programs &amp; Operations Levy</w:t>
            </w:r>
          </w:p>
          <w:p w14:paraId="28BA8EED" w14:textId="77777777" w:rsidR="00936100" w:rsidRPr="00936100" w:rsidRDefault="00936100" w:rsidP="00936100">
            <w:pPr>
              <w:rPr>
                <w:rFonts w:ascii="Book Antiqua" w:eastAsia="Times New Roman" w:hAnsi="Book Antiqua" w:cs="Times New Roman"/>
                <w:caps/>
                <w:sz w:val="16"/>
                <w:szCs w:val="16"/>
              </w:rPr>
            </w:pPr>
          </w:p>
          <w:p w14:paraId="1809D72B" w14:textId="77777777" w:rsidR="00936100" w:rsidRPr="00936100" w:rsidRDefault="00936100" w:rsidP="00936100">
            <w:pPr>
              <w:rPr>
                <w:rFonts w:ascii="Book Antiqua" w:eastAsia="Times New Roman" w:hAnsi="Book Antiqua" w:cs="Times New Roman"/>
                <w:caps/>
                <w:sz w:val="24"/>
                <w:szCs w:val="24"/>
              </w:rPr>
            </w:pPr>
            <w:r w:rsidRPr="00936100">
              <w:rPr>
                <w:rFonts w:ascii="Book Antiqua" w:eastAsia="Times New Roman" w:hAnsi="Book Antiqua" w:cs="Times New Roman"/>
                <w:sz w:val="24"/>
                <w:szCs w:val="24"/>
              </w:rPr>
              <w:t>Resolution No. 2245</w:t>
            </w:r>
          </w:p>
          <w:p w14:paraId="4C904185" w14:textId="77777777" w:rsidR="00936100" w:rsidRPr="00936100" w:rsidRDefault="00936100" w:rsidP="00936100">
            <w:pPr>
              <w:rPr>
                <w:rFonts w:ascii="Book Antiqua" w:eastAsia="Times New Roman" w:hAnsi="Book Antiqua" w:cs="Times New Roman"/>
                <w:caps/>
                <w:sz w:val="24"/>
                <w:szCs w:val="24"/>
              </w:rPr>
            </w:pPr>
            <w:r w:rsidRPr="00936100">
              <w:rPr>
                <w:rFonts w:ascii="Book Antiqua" w:eastAsia="Times New Roman" w:hAnsi="Book Antiqua" w:cs="Times New Roman"/>
                <w:sz w:val="24"/>
                <w:szCs w:val="24"/>
              </w:rPr>
              <w:t>Replacement of Existing Capital Projects Levies</w:t>
            </w:r>
          </w:p>
          <w:p w14:paraId="552E6E4C" w14:textId="77777777" w:rsidR="00936100" w:rsidRPr="00936100" w:rsidRDefault="00936100" w:rsidP="00936100">
            <w:pPr>
              <w:rPr>
                <w:rFonts w:ascii="Book Antiqua" w:eastAsia="Times New Roman" w:hAnsi="Book Antiqua" w:cs="Times New Roman"/>
                <w:caps/>
                <w:sz w:val="16"/>
                <w:szCs w:val="16"/>
              </w:rPr>
            </w:pPr>
          </w:p>
          <w:p w14:paraId="714A316C" w14:textId="77777777" w:rsidR="00936100" w:rsidRPr="00936100" w:rsidRDefault="00936100" w:rsidP="00936100">
            <w:pPr>
              <w:rPr>
                <w:rFonts w:ascii="Book Antiqua" w:eastAsia="Times New Roman" w:hAnsi="Book Antiqua" w:cs="Times New Roman"/>
                <w:caps/>
                <w:sz w:val="24"/>
                <w:szCs w:val="24"/>
              </w:rPr>
            </w:pPr>
            <w:r w:rsidRPr="00936100">
              <w:rPr>
                <w:rFonts w:ascii="Book Antiqua" w:eastAsia="Times New Roman" w:hAnsi="Book Antiqua" w:cs="Times New Roman"/>
                <w:sz w:val="24"/>
                <w:szCs w:val="24"/>
              </w:rPr>
              <w:t>Resolution No. 2246</w:t>
            </w:r>
          </w:p>
          <w:p w14:paraId="1E1611BB" w14:textId="4A0D1099" w:rsidR="00936100" w:rsidRPr="007F587B" w:rsidRDefault="00936100" w:rsidP="00936100">
            <w:pPr>
              <w:rPr>
                <w:rFonts w:ascii="Book Antiqua" w:eastAsia="Times New Roman" w:hAnsi="Book Antiqua" w:cs="Times New Roman"/>
                <w:caps/>
                <w:sz w:val="16"/>
                <w:szCs w:val="16"/>
              </w:rPr>
            </w:pPr>
            <w:r w:rsidRPr="00936100">
              <w:rPr>
                <w:rFonts w:ascii="Book Antiqua" w:eastAsia="Times New Roman" w:hAnsi="Book Antiqua" w:cs="Times New Roman"/>
                <w:sz w:val="24"/>
                <w:szCs w:val="24"/>
              </w:rPr>
              <w:t>Bonds to Reduce Overcrowding and Enhance Student Learning Environment</w:t>
            </w:r>
            <w:bookmarkStart w:id="2" w:name="_GoBack"/>
            <w:bookmarkEnd w:id="2"/>
            <w:r w:rsidRPr="00936100">
              <w:rPr>
                <w:rFonts w:ascii="Book Antiqua" w:eastAsia="Times New Roman" w:hAnsi="Book Antiqua" w:cs="Times New Roman"/>
                <w:sz w:val="24"/>
                <w:szCs w:val="24"/>
              </w:rPr>
              <w:t>s</w:t>
            </w:r>
          </w:p>
        </w:tc>
        <w:tc>
          <w:tcPr>
            <w:tcW w:w="3330" w:type="dxa"/>
          </w:tcPr>
          <w:p w14:paraId="47CBB06B" w14:textId="77777777" w:rsidR="00936100" w:rsidRPr="007F587B" w:rsidRDefault="00936100" w:rsidP="00936100">
            <w:pPr>
              <w:spacing w:after="160"/>
            </w:pPr>
          </w:p>
        </w:tc>
        <w:tc>
          <w:tcPr>
            <w:tcW w:w="3330" w:type="dxa"/>
          </w:tcPr>
          <w:p w14:paraId="6C3BE6B7" w14:textId="3FEEED33" w:rsidR="00936100" w:rsidRPr="007F587B" w:rsidRDefault="00936100" w:rsidP="00936100">
            <w:pPr>
              <w:spacing w:after="160"/>
            </w:pPr>
          </w:p>
        </w:tc>
      </w:tr>
      <w:tr w:rsidR="00936100" w:rsidRPr="007F587B" w14:paraId="4BD244B5" w14:textId="77777777" w:rsidTr="00003BD2">
        <w:trPr>
          <w:gridAfter w:val="2"/>
          <w:wAfter w:w="6660" w:type="dxa"/>
        </w:trPr>
        <w:tc>
          <w:tcPr>
            <w:tcW w:w="7020" w:type="dxa"/>
            <w:shd w:val="clear" w:color="auto" w:fill="auto"/>
          </w:tcPr>
          <w:p w14:paraId="1FBF1EFB" w14:textId="39990F5B" w:rsidR="00936100" w:rsidRPr="007F587B" w:rsidRDefault="00936100" w:rsidP="00936100">
            <w:pPr>
              <w:rPr>
                <w:rFonts w:ascii="Book Antiqua" w:eastAsia="Times New Roman" w:hAnsi="Book Antiqua" w:cs="Times New Roman"/>
                <w:sz w:val="16"/>
                <w:szCs w:val="16"/>
              </w:rPr>
            </w:pPr>
          </w:p>
        </w:tc>
        <w:tc>
          <w:tcPr>
            <w:tcW w:w="180" w:type="dxa"/>
            <w:shd w:val="clear" w:color="auto" w:fill="auto"/>
          </w:tcPr>
          <w:p w14:paraId="021437F0" w14:textId="77777777" w:rsidR="00936100" w:rsidRPr="007F587B" w:rsidRDefault="00936100" w:rsidP="00936100">
            <w:pPr>
              <w:rPr>
                <w:rFonts w:ascii="Book Antiqua" w:eastAsia="Times New Roman" w:hAnsi="Book Antiqua" w:cs="Times New Roman"/>
                <w:sz w:val="16"/>
                <w:szCs w:val="16"/>
              </w:rPr>
            </w:pPr>
          </w:p>
        </w:tc>
        <w:tc>
          <w:tcPr>
            <w:tcW w:w="3330" w:type="dxa"/>
            <w:shd w:val="clear" w:color="auto" w:fill="auto"/>
          </w:tcPr>
          <w:p w14:paraId="5CB2A0DE" w14:textId="225BDF7A" w:rsidR="00936100" w:rsidRPr="007F587B" w:rsidRDefault="00936100" w:rsidP="00936100">
            <w:pPr>
              <w:outlineLvl w:val="0"/>
              <w:rPr>
                <w:rFonts w:ascii="Book Antiqua" w:eastAsia="Times New Roman" w:hAnsi="Book Antiqua" w:cs="Times New Roman"/>
                <w:caps/>
                <w:sz w:val="16"/>
                <w:szCs w:val="16"/>
              </w:rPr>
            </w:pPr>
          </w:p>
        </w:tc>
      </w:tr>
      <w:tr w:rsidR="00936100" w:rsidRPr="007F587B" w14:paraId="400D27AE" w14:textId="77777777" w:rsidTr="00003BD2">
        <w:trPr>
          <w:gridAfter w:val="2"/>
          <w:wAfter w:w="6660" w:type="dxa"/>
        </w:trPr>
        <w:tc>
          <w:tcPr>
            <w:tcW w:w="7020" w:type="dxa"/>
            <w:shd w:val="clear" w:color="auto" w:fill="auto"/>
          </w:tcPr>
          <w:p w14:paraId="1AC3EA1F" w14:textId="77777777" w:rsidR="00936100"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F1594">
              <w:rPr>
                <w:rFonts w:ascii="Book Antiqua" w:eastAsia="Times New Roman" w:hAnsi="Book Antiqua" w:cs="Times New Roman"/>
                <w:sz w:val="24"/>
                <w:szCs w:val="24"/>
              </w:rPr>
              <w:t xml:space="preserve">Matt </w:t>
            </w:r>
            <w:r>
              <w:rPr>
                <w:rFonts w:ascii="Book Antiqua" w:eastAsia="Times New Roman" w:hAnsi="Book Antiqua" w:cs="Times New Roman"/>
                <w:sz w:val="24"/>
                <w:szCs w:val="24"/>
              </w:rPr>
              <w:t xml:space="preserve">Manobianco, Associate Superintendent, Student and Professional Learning Services, presented ER-2, </w:t>
            </w:r>
            <w:r w:rsidR="00B205F5">
              <w:rPr>
                <w:rFonts w:ascii="Book Antiqua" w:eastAsia="Times New Roman" w:hAnsi="Book Antiqua" w:cs="Times New Roman"/>
                <w:sz w:val="24"/>
                <w:szCs w:val="24"/>
              </w:rPr>
              <w:t>L</w:t>
            </w:r>
            <w:r>
              <w:rPr>
                <w:rFonts w:ascii="Book Antiqua" w:eastAsia="Times New Roman" w:hAnsi="Book Antiqua" w:cs="Times New Roman"/>
                <w:sz w:val="24"/>
                <w:szCs w:val="24"/>
              </w:rPr>
              <w:t>iteracy.</w:t>
            </w:r>
          </w:p>
          <w:p w14:paraId="296416A4" w14:textId="00B6DBC5" w:rsidR="00F47893" w:rsidRPr="003F1594" w:rsidRDefault="00F47893"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Board members shared that they liked the new format.</w:t>
            </w:r>
          </w:p>
        </w:tc>
        <w:tc>
          <w:tcPr>
            <w:tcW w:w="180" w:type="dxa"/>
            <w:shd w:val="clear" w:color="auto" w:fill="auto"/>
          </w:tcPr>
          <w:p w14:paraId="7FC55B3B" w14:textId="77777777" w:rsidR="00936100" w:rsidRPr="007F587B" w:rsidRDefault="00936100" w:rsidP="00936100">
            <w:pPr>
              <w:rPr>
                <w:rFonts w:ascii="Book Antiqua" w:eastAsia="Times New Roman" w:hAnsi="Book Antiqua" w:cs="Times New Roman"/>
                <w:sz w:val="16"/>
                <w:szCs w:val="16"/>
              </w:rPr>
            </w:pPr>
          </w:p>
        </w:tc>
        <w:tc>
          <w:tcPr>
            <w:tcW w:w="3330" w:type="dxa"/>
            <w:shd w:val="clear" w:color="auto" w:fill="auto"/>
          </w:tcPr>
          <w:p w14:paraId="4E702A22" w14:textId="50748AAE" w:rsidR="00936100" w:rsidRPr="00B205F5" w:rsidRDefault="00936100" w:rsidP="00B205F5">
            <w:pPr>
              <w:ind w:left="10" w:right="-720"/>
              <w:contextualSpacing/>
              <w:rPr>
                <w:rFonts w:ascii="Book Antiqua" w:eastAsia="Times New Roman" w:hAnsi="Book Antiqua" w:cs="Times New Roman"/>
                <w:caps/>
                <w:sz w:val="16"/>
                <w:szCs w:val="16"/>
                <w:u w:val="single"/>
              </w:rPr>
            </w:pPr>
            <w:r w:rsidRPr="00B205F5">
              <w:rPr>
                <w:rFonts w:ascii="Book Antiqua" w:eastAsia="Times New Roman" w:hAnsi="Book Antiqua" w:cs="Times New Roman"/>
                <w:caps/>
                <w:color w:val="000000"/>
                <w:sz w:val="24"/>
                <w:szCs w:val="24"/>
                <w:u w:val="single"/>
              </w:rPr>
              <w:t>ER-2, literacy</w:t>
            </w:r>
            <w:r w:rsidR="00B205F5">
              <w:rPr>
                <w:rFonts w:ascii="Book Antiqua" w:eastAsia="Times New Roman" w:hAnsi="Book Antiqua" w:cs="Times New Roman"/>
                <w:caps/>
                <w:color w:val="000000"/>
                <w:sz w:val="24"/>
                <w:szCs w:val="24"/>
                <w:u w:val="single"/>
              </w:rPr>
              <w:t xml:space="preserve"> and </w:t>
            </w:r>
          </w:p>
        </w:tc>
      </w:tr>
      <w:tr w:rsidR="00936100" w:rsidRPr="007F587B" w14:paraId="7425EBDB" w14:textId="77777777" w:rsidTr="00003BD2">
        <w:trPr>
          <w:gridAfter w:val="2"/>
          <w:wAfter w:w="6660" w:type="dxa"/>
        </w:trPr>
        <w:tc>
          <w:tcPr>
            <w:tcW w:w="7020" w:type="dxa"/>
            <w:shd w:val="clear" w:color="auto" w:fill="auto"/>
          </w:tcPr>
          <w:p w14:paraId="5A65C9F2" w14:textId="7A934274" w:rsidR="00936100" w:rsidRPr="007F587B" w:rsidRDefault="00936100" w:rsidP="00936100">
            <w:pPr>
              <w:rPr>
                <w:rFonts w:ascii="Book Antiqua" w:eastAsia="Times New Roman" w:hAnsi="Book Antiqua" w:cs="Times New Roman"/>
                <w:sz w:val="16"/>
                <w:szCs w:val="16"/>
              </w:rPr>
            </w:pPr>
          </w:p>
        </w:tc>
        <w:tc>
          <w:tcPr>
            <w:tcW w:w="180" w:type="dxa"/>
            <w:shd w:val="clear" w:color="auto" w:fill="auto"/>
          </w:tcPr>
          <w:p w14:paraId="0E011E56" w14:textId="77777777" w:rsidR="00936100" w:rsidRPr="007F587B" w:rsidRDefault="00936100" w:rsidP="00936100">
            <w:pPr>
              <w:rPr>
                <w:rFonts w:ascii="Book Antiqua" w:eastAsia="Times New Roman" w:hAnsi="Book Antiqua" w:cs="Times New Roman"/>
                <w:sz w:val="16"/>
                <w:szCs w:val="16"/>
              </w:rPr>
            </w:pPr>
          </w:p>
        </w:tc>
        <w:tc>
          <w:tcPr>
            <w:tcW w:w="3330" w:type="dxa"/>
            <w:shd w:val="clear" w:color="auto" w:fill="auto"/>
          </w:tcPr>
          <w:p w14:paraId="5BF57F6A" w14:textId="7DBDEF53" w:rsidR="00936100" w:rsidRPr="007F587B" w:rsidRDefault="00936100" w:rsidP="00936100">
            <w:pPr>
              <w:outlineLvl w:val="0"/>
              <w:rPr>
                <w:rFonts w:ascii="Book Antiqua" w:eastAsia="Times New Roman" w:hAnsi="Book Antiqua" w:cs="Times New Roman"/>
                <w:caps/>
                <w:sz w:val="16"/>
                <w:szCs w:val="16"/>
              </w:rPr>
            </w:pPr>
          </w:p>
        </w:tc>
      </w:tr>
      <w:tr w:rsidR="00936100" w:rsidRPr="007F587B" w14:paraId="60F23DBD" w14:textId="77777777" w:rsidTr="00003BD2">
        <w:trPr>
          <w:gridAfter w:val="2"/>
          <w:wAfter w:w="6660" w:type="dxa"/>
        </w:trPr>
        <w:tc>
          <w:tcPr>
            <w:tcW w:w="7020" w:type="dxa"/>
            <w:shd w:val="clear" w:color="auto" w:fill="auto"/>
          </w:tcPr>
          <w:p w14:paraId="37EE31AA" w14:textId="0FC7C42F"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7A0C70D7"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DD63567" w14:textId="464A4447" w:rsidR="00936100" w:rsidRPr="00F47893" w:rsidRDefault="00003BD2"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The Intervention Services/English Language Learner report </w:t>
            </w:r>
            <w:r w:rsidR="008E5724">
              <w:rPr>
                <w:rFonts w:ascii="Book Antiqua" w:eastAsia="Times New Roman" w:hAnsi="Book Antiqua" w:cs="Times New Roman"/>
                <w:sz w:val="24"/>
                <w:szCs w:val="24"/>
              </w:rPr>
              <w:t>will be postponed and moved to the October 16 board meeting.</w:t>
            </w:r>
          </w:p>
        </w:tc>
        <w:tc>
          <w:tcPr>
            <w:tcW w:w="180" w:type="dxa"/>
            <w:shd w:val="clear" w:color="auto" w:fill="auto"/>
          </w:tcPr>
          <w:p w14:paraId="4DCBB291" w14:textId="77777777" w:rsidR="00936100" w:rsidRPr="00F47893" w:rsidRDefault="00936100" w:rsidP="00936100">
            <w:pPr>
              <w:rPr>
                <w:rFonts w:ascii="Book Antiqua" w:eastAsia="Times New Roman" w:hAnsi="Book Antiqua" w:cs="Times New Roman"/>
                <w:sz w:val="24"/>
                <w:szCs w:val="24"/>
              </w:rPr>
            </w:pPr>
          </w:p>
        </w:tc>
        <w:tc>
          <w:tcPr>
            <w:tcW w:w="3330" w:type="dxa"/>
            <w:shd w:val="clear" w:color="auto" w:fill="auto"/>
          </w:tcPr>
          <w:p w14:paraId="31210D72"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47893">
              <w:rPr>
                <w:rFonts w:ascii="Book Antiqua" w:eastAsia="Times New Roman" w:hAnsi="Book Antiqua" w:cs="Times New Roman"/>
                <w:sz w:val="24"/>
                <w:szCs w:val="24"/>
                <w:u w:val="single"/>
              </w:rPr>
              <w:t>PROGRAM REPORT</w:t>
            </w:r>
          </w:p>
          <w:p w14:paraId="118CA7D8"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A8E5226" w14:textId="4F767DDF"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F47893">
              <w:rPr>
                <w:rFonts w:ascii="Book Antiqua" w:eastAsia="Calibri" w:hAnsi="Book Antiqua" w:cs="Times New Roman"/>
                <w:caps/>
                <w:sz w:val="24"/>
              </w:rPr>
              <w:t xml:space="preserve">Intervention Services/English </w:t>
            </w:r>
            <w:r w:rsidRPr="00F47893">
              <w:rPr>
                <w:rFonts w:ascii="Book Antiqua" w:eastAsia="Calibri" w:hAnsi="Book Antiqua" w:cs="Times New Roman"/>
                <w:caps/>
                <w:sz w:val="24"/>
                <w:u w:val="single"/>
              </w:rPr>
              <w:t>Language Learners</w:t>
            </w:r>
          </w:p>
        </w:tc>
      </w:tr>
      <w:tr w:rsidR="00936100" w:rsidRPr="007F587B" w14:paraId="03553EB3" w14:textId="77777777" w:rsidTr="00003BD2">
        <w:trPr>
          <w:gridAfter w:val="2"/>
          <w:wAfter w:w="6660" w:type="dxa"/>
        </w:trPr>
        <w:tc>
          <w:tcPr>
            <w:tcW w:w="7020" w:type="dxa"/>
            <w:shd w:val="clear" w:color="auto" w:fill="auto"/>
          </w:tcPr>
          <w:p w14:paraId="483775DE" w14:textId="066AEF99" w:rsidR="00936100" w:rsidRPr="00F47893" w:rsidRDefault="00936100" w:rsidP="00936100">
            <w:pPr>
              <w:rPr>
                <w:rFonts w:ascii="Book Antiqua" w:eastAsia="Times New Roman" w:hAnsi="Book Antiqua" w:cs="Times New Roman"/>
                <w:sz w:val="16"/>
                <w:szCs w:val="16"/>
              </w:rPr>
            </w:pPr>
          </w:p>
        </w:tc>
        <w:tc>
          <w:tcPr>
            <w:tcW w:w="180" w:type="dxa"/>
            <w:shd w:val="clear" w:color="auto" w:fill="auto"/>
          </w:tcPr>
          <w:p w14:paraId="12B1A94E" w14:textId="77777777" w:rsidR="00936100" w:rsidRPr="00F47893" w:rsidRDefault="00936100" w:rsidP="00936100">
            <w:pPr>
              <w:rPr>
                <w:rFonts w:ascii="Book Antiqua" w:eastAsia="Times New Roman" w:hAnsi="Book Antiqua" w:cs="Times New Roman"/>
                <w:sz w:val="16"/>
                <w:szCs w:val="16"/>
              </w:rPr>
            </w:pPr>
          </w:p>
        </w:tc>
        <w:tc>
          <w:tcPr>
            <w:tcW w:w="3330" w:type="dxa"/>
            <w:shd w:val="clear" w:color="auto" w:fill="auto"/>
          </w:tcPr>
          <w:p w14:paraId="44B8DF24" w14:textId="22C54EC0" w:rsidR="00936100" w:rsidRPr="00F47893" w:rsidRDefault="00936100" w:rsidP="00936100">
            <w:pPr>
              <w:outlineLvl w:val="0"/>
              <w:rPr>
                <w:rFonts w:ascii="Book Antiqua" w:eastAsia="Times New Roman" w:hAnsi="Book Antiqua" w:cs="Times New Roman"/>
                <w:caps/>
                <w:sz w:val="16"/>
                <w:szCs w:val="16"/>
              </w:rPr>
            </w:pPr>
          </w:p>
        </w:tc>
      </w:tr>
      <w:tr w:rsidR="00936100" w:rsidRPr="007F587B" w14:paraId="09D10702" w14:textId="77777777" w:rsidTr="00003BD2">
        <w:trPr>
          <w:gridAfter w:val="2"/>
          <w:wAfter w:w="6660" w:type="dxa"/>
        </w:trPr>
        <w:tc>
          <w:tcPr>
            <w:tcW w:w="7020" w:type="dxa"/>
            <w:shd w:val="clear" w:color="auto" w:fill="auto"/>
          </w:tcPr>
          <w:p w14:paraId="40D7DB9D" w14:textId="67FE530F"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739E849"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2E449068"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02FE19F" w14:textId="21ABD651" w:rsidR="00936100" w:rsidRDefault="00003BD2"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Dr. Pierce noted that the safety report would also be postponed and presented at the October 16 board meeting.</w:t>
            </w:r>
          </w:p>
          <w:p w14:paraId="58499799" w14:textId="7E5D44BE" w:rsidR="00003BD2" w:rsidRDefault="00003BD2"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B819CFF" w14:textId="12F3AD09" w:rsidR="00003BD2" w:rsidRPr="00F47893" w:rsidRDefault="00003BD2" w:rsidP="00003B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Darrin Helfrecht, Direction, Nutrition Services, provided a report on the district’s Nutritional Program.  Over 165,000 breakfasts and 1.5 million lunches were served in 2016-17.  He highlighted their goals and policies to ensure compliance with state and federal requirements. </w:t>
            </w:r>
          </w:p>
        </w:tc>
        <w:tc>
          <w:tcPr>
            <w:tcW w:w="180" w:type="dxa"/>
            <w:shd w:val="clear" w:color="auto" w:fill="auto"/>
          </w:tcPr>
          <w:p w14:paraId="0670973D" w14:textId="77777777" w:rsidR="00936100" w:rsidRPr="00F47893" w:rsidRDefault="00936100" w:rsidP="00936100">
            <w:pPr>
              <w:rPr>
                <w:rFonts w:ascii="Book Antiqua" w:eastAsia="Times New Roman" w:hAnsi="Book Antiqua" w:cs="Times New Roman"/>
                <w:sz w:val="24"/>
                <w:szCs w:val="24"/>
              </w:rPr>
            </w:pPr>
          </w:p>
        </w:tc>
        <w:tc>
          <w:tcPr>
            <w:tcW w:w="3330" w:type="dxa"/>
            <w:shd w:val="clear" w:color="auto" w:fill="auto"/>
          </w:tcPr>
          <w:p w14:paraId="07BE872F"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47893">
              <w:rPr>
                <w:rFonts w:ascii="Book Antiqua" w:eastAsia="Times New Roman" w:hAnsi="Book Antiqua" w:cs="Times New Roman"/>
                <w:sz w:val="24"/>
                <w:szCs w:val="24"/>
              </w:rPr>
              <w:t xml:space="preserve">SUPERINTENDENT </w:t>
            </w:r>
            <w:r w:rsidRPr="00F47893">
              <w:rPr>
                <w:rFonts w:ascii="Book Antiqua" w:eastAsia="Times New Roman" w:hAnsi="Book Antiqua" w:cs="Times New Roman"/>
                <w:sz w:val="24"/>
                <w:szCs w:val="24"/>
                <w:u w:val="single"/>
              </w:rPr>
              <w:t>REPORT</w:t>
            </w:r>
          </w:p>
          <w:p w14:paraId="58DE7FB6" w14:textId="77777777" w:rsidR="00936100" w:rsidRPr="00F47893" w:rsidRDefault="00936100"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2866C645" w14:textId="52B546F8" w:rsidR="00936100" w:rsidRPr="00F47893" w:rsidRDefault="008E5724" w:rsidP="009361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SAFETY AND NUTRITION</w:t>
            </w:r>
          </w:p>
        </w:tc>
      </w:tr>
      <w:tr w:rsidR="00936100" w:rsidRPr="007F587B" w14:paraId="16118366" w14:textId="77777777" w:rsidTr="00003BD2">
        <w:trPr>
          <w:gridAfter w:val="2"/>
          <w:wAfter w:w="6660" w:type="dxa"/>
        </w:trPr>
        <w:tc>
          <w:tcPr>
            <w:tcW w:w="7020" w:type="dxa"/>
            <w:shd w:val="clear" w:color="auto" w:fill="auto"/>
          </w:tcPr>
          <w:p w14:paraId="33068536" w14:textId="698C4CF0" w:rsidR="00936100" w:rsidRPr="007F587B" w:rsidRDefault="00936100" w:rsidP="00936100">
            <w:pPr>
              <w:rPr>
                <w:rFonts w:ascii="Book Antiqua" w:eastAsia="Times New Roman" w:hAnsi="Book Antiqua" w:cs="Times New Roman"/>
                <w:sz w:val="16"/>
                <w:szCs w:val="16"/>
              </w:rPr>
            </w:pPr>
          </w:p>
        </w:tc>
        <w:tc>
          <w:tcPr>
            <w:tcW w:w="180" w:type="dxa"/>
            <w:shd w:val="clear" w:color="auto" w:fill="auto"/>
          </w:tcPr>
          <w:p w14:paraId="1C3125E9" w14:textId="77777777" w:rsidR="00936100" w:rsidRPr="007F587B" w:rsidRDefault="00936100" w:rsidP="00936100">
            <w:pPr>
              <w:rPr>
                <w:rFonts w:ascii="Book Antiqua" w:eastAsia="Times New Roman" w:hAnsi="Book Antiqua" w:cs="Times New Roman"/>
                <w:sz w:val="16"/>
                <w:szCs w:val="16"/>
              </w:rPr>
            </w:pPr>
          </w:p>
        </w:tc>
        <w:tc>
          <w:tcPr>
            <w:tcW w:w="3330" w:type="dxa"/>
            <w:shd w:val="clear" w:color="auto" w:fill="auto"/>
          </w:tcPr>
          <w:p w14:paraId="24882573" w14:textId="46814DA3" w:rsidR="00936100" w:rsidRPr="007F587B" w:rsidRDefault="00936100" w:rsidP="00936100">
            <w:pPr>
              <w:outlineLvl w:val="0"/>
              <w:rPr>
                <w:rFonts w:ascii="Book Antiqua" w:eastAsia="Times New Roman" w:hAnsi="Book Antiqua" w:cs="Times New Roman"/>
                <w:caps/>
                <w:sz w:val="16"/>
                <w:szCs w:val="16"/>
              </w:rPr>
            </w:pPr>
          </w:p>
        </w:tc>
      </w:tr>
      <w:tr w:rsidR="00340BE6" w:rsidRPr="007F587B" w14:paraId="1586F4FD" w14:textId="77777777" w:rsidTr="00003BD2">
        <w:trPr>
          <w:gridAfter w:val="2"/>
          <w:wAfter w:w="6660" w:type="dxa"/>
        </w:trPr>
        <w:tc>
          <w:tcPr>
            <w:tcW w:w="7020" w:type="dxa"/>
          </w:tcPr>
          <w:p w14:paraId="14EE611B" w14:textId="7D982A47" w:rsidR="00340BE6" w:rsidRPr="007F587B" w:rsidRDefault="00003BD2" w:rsidP="00F72D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340BE6" w:rsidRPr="007F587B">
              <w:rPr>
                <w:rFonts w:ascii="Book Antiqua" w:eastAsia="Times New Roman" w:hAnsi="Book Antiqua" w:cs="Times New Roman"/>
                <w:sz w:val="24"/>
                <w:szCs w:val="24"/>
              </w:rPr>
              <w:t>moved to adjourn. Seconded by</w:t>
            </w:r>
            <w:r w:rsidR="00B205F5">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Nancy Bernard.</w:t>
            </w:r>
          </w:p>
          <w:p w14:paraId="1810183C" w14:textId="77777777" w:rsidR="00340BE6" w:rsidRPr="007F587B" w:rsidRDefault="00340BE6" w:rsidP="00F72D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C7E7DF4" w14:textId="77777777" w:rsidR="00340BE6" w:rsidRPr="007F587B" w:rsidRDefault="00340BE6" w:rsidP="00F72D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Motion carried.</w:t>
            </w:r>
          </w:p>
          <w:p w14:paraId="5BB2D068" w14:textId="77777777" w:rsidR="00340BE6" w:rsidRPr="007F587B" w:rsidRDefault="00340BE6" w:rsidP="00F72DA6">
            <w:pPr>
              <w:rPr>
                <w:rFonts w:ascii="Book Antiqua" w:eastAsia="Times New Roman" w:hAnsi="Book Antiqua" w:cs="Times New Roman"/>
                <w:sz w:val="16"/>
                <w:szCs w:val="16"/>
                <w:u w:val="single"/>
              </w:rPr>
            </w:pPr>
          </w:p>
          <w:p w14:paraId="75F20CA8" w14:textId="48E14875" w:rsidR="00340BE6" w:rsidRPr="007F587B" w:rsidRDefault="00340BE6" w:rsidP="00340B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 xml:space="preserve">The meeting was adjourned at </w:t>
            </w:r>
            <w:r w:rsidR="00003BD2">
              <w:rPr>
                <w:rFonts w:ascii="Book Antiqua" w:eastAsia="Times New Roman" w:hAnsi="Book Antiqua" w:cs="Times New Roman"/>
                <w:sz w:val="24"/>
                <w:szCs w:val="24"/>
              </w:rPr>
              <w:t>10:10</w:t>
            </w:r>
            <w:r w:rsidRPr="007F587B">
              <w:rPr>
                <w:rFonts w:ascii="Book Antiqua" w:eastAsia="Times New Roman" w:hAnsi="Book Antiqua" w:cs="Times New Roman"/>
                <w:sz w:val="24"/>
                <w:szCs w:val="24"/>
              </w:rPr>
              <w:t xml:space="preserve"> p.m.</w:t>
            </w:r>
          </w:p>
        </w:tc>
        <w:tc>
          <w:tcPr>
            <w:tcW w:w="180" w:type="dxa"/>
          </w:tcPr>
          <w:p w14:paraId="61DC71EE" w14:textId="77777777" w:rsidR="00340BE6" w:rsidRPr="007F587B" w:rsidRDefault="00340BE6" w:rsidP="00F72DA6">
            <w:pPr>
              <w:rPr>
                <w:rFonts w:ascii="Book Antiqua" w:eastAsia="Times New Roman" w:hAnsi="Book Antiqua" w:cs="Times New Roman"/>
                <w:sz w:val="24"/>
                <w:szCs w:val="24"/>
              </w:rPr>
            </w:pPr>
          </w:p>
        </w:tc>
        <w:tc>
          <w:tcPr>
            <w:tcW w:w="3330" w:type="dxa"/>
          </w:tcPr>
          <w:p w14:paraId="610B9CB0" w14:textId="77777777" w:rsidR="00340BE6" w:rsidRPr="007F587B" w:rsidRDefault="00340BE6" w:rsidP="00F72D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u w:val="single"/>
              </w:rPr>
              <w:t>ADJOURNMENT</w:t>
            </w:r>
          </w:p>
        </w:tc>
      </w:tr>
      <w:tr w:rsidR="00340BE6" w:rsidRPr="007F587B" w14:paraId="7FD3BF11" w14:textId="77777777" w:rsidTr="00003BD2">
        <w:trPr>
          <w:gridAfter w:val="2"/>
          <w:wAfter w:w="6660" w:type="dxa"/>
        </w:trPr>
        <w:tc>
          <w:tcPr>
            <w:tcW w:w="7020" w:type="dxa"/>
            <w:shd w:val="clear" w:color="auto" w:fill="auto"/>
          </w:tcPr>
          <w:p w14:paraId="75715AB5" w14:textId="77777777" w:rsidR="00340BE6" w:rsidRPr="007F587B" w:rsidRDefault="00340BE6" w:rsidP="00F72DA6">
            <w:pPr>
              <w:rPr>
                <w:rFonts w:ascii="Book Antiqua" w:eastAsia="Times New Roman" w:hAnsi="Book Antiqua" w:cs="Times New Roman"/>
                <w:sz w:val="16"/>
                <w:szCs w:val="16"/>
              </w:rPr>
            </w:pPr>
          </w:p>
        </w:tc>
        <w:tc>
          <w:tcPr>
            <w:tcW w:w="180" w:type="dxa"/>
            <w:shd w:val="clear" w:color="auto" w:fill="auto"/>
          </w:tcPr>
          <w:p w14:paraId="18B1D8ED" w14:textId="77777777" w:rsidR="00340BE6" w:rsidRPr="007F587B" w:rsidRDefault="00340BE6" w:rsidP="00F72DA6">
            <w:pPr>
              <w:rPr>
                <w:rFonts w:ascii="Book Antiqua" w:eastAsia="Times New Roman" w:hAnsi="Book Antiqua" w:cs="Times New Roman"/>
                <w:sz w:val="16"/>
                <w:szCs w:val="16"/>
              </w:rPr>
            </w:pPr>
          </w:p>
        </w:tc>
        <w:tc>
          <w:tcPr>
            <w:tcW w:w="3330" w:type="dxa"/>
            <w:shd w:val="clear" w:color="auto" w:fill="auto"/>
          </w:tcPr>
          <w:p w14:paraId="79DBC9A5" w14:textId="77777777" w:rsidR="00340BE6" w:rsidRPr="007F587B" w:rsidRDefault="00340BE6" w:rsidP="00F72DA6">
            <w:pPr>
              <w:outlineLvl w:val="0"/>
              <w:rPr>
                <w:rFonts w:ascii="Book Antiqua" w:eastAsia="Times New Roman" w:hAnsi="Book Antiqua" w:cs="Times New Roman"/>
                <w:caps/>
                <w:sz w:val="16"/>
                <w:szCs w:val="16"/>
              </w:rPr>
            </w:pPr>
          </w:p>
        </w:tc>
      </w:tr>
    </w:tbl>
    <w:p w14:paraId="598BD7D6"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4E41BC9"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1E0ACF34"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u w:val="single"/>
        </w:rPr>
        <w:t>____________________________________</w:t>
      </w:r>
    </w:p>
    <w:p w14:paraId="1FBBC7EC" w14:textId="793303D1"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00E34DE7">
        <w:rPr>
          <w:rFonts w:ascii="Book Antiqua" w:eastAsia="Times New Roman" w:hAnsi="Book Antiqua" w:cs="Times New Roman"/>
          <w:sz w:val="24"/>
          <w:szCs w:val="24"/>
        </w:rPr>
        <w:t>Chris Carlson</w:t>
      </w:r>
      <w:r w:rsidRPr="007F587B">
        <w:rPr>
          <w:rFonts w:ascii="Book Antiqua" w:eastAsia="Times New Roman" w:hAnsi="Book Antiqua" w:cs="Times New Roman"/>
          <w:sz w:val="24"/>
          <w:szCs w:val="24"/>
        </w:rPr>
        <w:t xml:space="preserve">, </w:t>
      </w:r>
      <w:r w:rsidR="00E34DE7">
        <w:rPr>
          <w:rFonts w:ascii="Book Antiqua" w:eastAsia="Times New Roman" w:hAnsi="Book Antiqua" w:cs="Times New Roman"/>
          <w:sz w:val="24"/>
          <w:szCs w:val="24"/>
        </w:rPr>
        <w:t xml:space="preserve">Vice </w:t>
      </w:r>
      <w:r w:rsidRPr="007F587B">
        <w:rPr>
          <w:rFonts w:ascii="Book Antiqua" w:eastAsia="Times New Roman" w:hAnsi="Book Antiqua" w:cs="Times New Roman"/>
          <w:sz w:val="24"/>
          <w:szCs w:val="24"/>
        </w:rPr>
        <w:t>President</w:t>
      </w:r>
    </w:p>
    <w:p w14:paraId="01F16DE6"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p>
    <w:p w14:paraId="2611B6C5"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u w:val="single"/>
        </w:rPr>
        <w:t>____________________________________</w:t>
      </w:r>
    </w:p>
    <w:p w14:paraId="109D6F79"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r>
      <w:r w:rsidRPr="007F587B">
        <w:rPr>
          <w:rFonts w:ascii="Book Antiqua" w:eastAsia="Times New Roman" w:hAnsi="Book Antiqua" w:cs="Times New Roman"/>
          <w:sz w:val="24"/>
          <w:szCs w:val="24"/>
        </w:rPr>
        <w:tab/>
        <w:t>Traci Pierce, Superintendent</w:t>
      </w:r>
    </w:p>
    <w:p w14:paraId="02CA3F84"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F587B">
        <w:rPr>
          <w:rFonts w:ascii="Book Antiqua" w:eastAsia="Times New Roman" w:hAnsi="Book Antiqua" w:cs="Times New Roman"/>
          <w:sz w:val="24"/>
          <w:szCs w:val="24"/>
        </w:rPr>
        <w:t>Diane Jenkins</w:t>
      </w:r>
    </w:p>
    <w:p w14:paraId="23F3542A"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rPr>
      </w:pPr>
      <w:r w:rsidRPr="007F587B">
        <w:rPr>
          <w:rFonts w:ascii="Book Antiqua" w:eastAsia="Times New Roman" w:hAnsi="Book Antiqua" w:cs="Times New Roman"/>
          <w:sz w:val="24"/>
          <w:szCs w:val="24"/>
        </w:rPr>
        <w:t>Recording Secretary</w:t>
      </w:r>
    </w:p>
    <w:p w14:paraId="48F0A55A" w14:textId="77777777" w:rsidR="007F587B" w:rsidRPr="007F587B" w:rsidRDefault="007F587B" w:rsidP="007F587B">
      <w:pPr>
        <w:rPr>
          <w:rFonts w:ascii="Calibri" w:eastAsia="Calibri" w:hAnsi="Calibri" w:cs="Times New Roman"/>
        </w:rPr>
      </w:pPr>
    </w:p>
    <w:p w14:paraId="5F4DCF9C" w14:textId="77777777" w:rsidR="002C4A85" w:rsidRDefault="002C4A85"/>
    <w:sectPr w:rsidR="002C4A85" w:rsidSect="00E96A96">
      <w:headerReference w:type="default" r:id="rId6"/>
      <w:footerReference w:type="default" r:id="rId7"/>
      <w:footerReference w:type="first" r:id="rId8"/>
      <w:pgSz w:w="12240" w:h="15840" w:code="1"/>
      <w:pgMar w:top="720" w:right="108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2834" w14:textId="77777777" w:rsidR="007F587B" w:rsidRDefault="007F587B" w:rsidP="007F587B">
      <w:r>
        <w:separator/>
      </w:r>
    </w:p>
  </w:endnote>
  <w:endnote w:type="continuationSeparator" w:id="0">
    <w:p w14:paraId="0AD76F2A" w14:textId="77777777" w:rsidR="007F587B" w:rsidRDefault="007F587B" w:rsidP="007F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921E" w14:textId="68F3B5F2" w:rsidR="00E96A96" w:rsidRPr="00E96A96" w:rsidRDefault="00E96A96" w:rsidP="00E96A96">
    <w:pPr>
      <w:pStyle w:val="Footer"/>
      <w:rPr>
        <w:rFonts w:ascii="Book Antiqua" w:hAnsi="Book Antiqua"/>
        <w:sz w:val="20"/>
        <w:szCs w:val="20"/>
      </w:rPr>
    </w:pPr>
    <w:r w:rsidRPr="00E96A96">
      <w:rPr>
        <w:rFonts w:ascii="Book Antiqua" w:hAnsi="Book Antiqua"/>
        <w:sz w:val="20"/>
        <w:szCs w:val="20"/>
      </w:rPr>
      <w:tab/>
    </w:r>
    <w:r w:rsidRPr="00E96A96">
      <w:rPr>
        <w:rFonts w:ascii="Book Antiqua" w:hAnsi="Book Antiqua"/>
        <w:sz w:val="20"/>
        <w:szCs w:val="20"/>
      </w:rPr>
      <w:fldChar w:fldCharType="begin"/>
    </w:r>
    <w:r w:rsidRPr="00E96A96">
      <w:rPr>
        <w:rFonts w:ascii="Book Antiqua" w:hAnsi="Book Antiqua"/>
        <w:sz w:val="20"/>
        <w:szCs w:val="20"/>
      </w:rPr>
      <w:instrText xml:space="preserve"> PAGE   \* MERGEFORMAT </w:instrText>
    </w:r>
    <w:r w:rsidRPr="00E96A96">
      <w:rPr>
        <w:rFonts w:ascii="Book Antiqua" w:hAnsi="Book Antiqua"/>
        <w:sz w:val="20"/>
        <w:szCs w:val="20"/>
      </w:rPr>
      <w:fldChar w:fldCharType="separate"/>
    </w:r>
    <w:r w:rsidR="003E10D4">
      <w:rPr>
        <w:rFonts w:ascii="Book Antiqua" w:hAnsi="Book Antiqua"/>
        <w:noProof/>
        <w:sz w:val="20"/>
        <w:szCs w:val="20"/>
      </w:rPr>
      <w:t>- 5 -</w:t>
    </w:r>
    <w:r w:rsidRPr="00E96A96">
      <w:rPr>
        <w:rFonts w:ascii="Book Antiqua" w:hAnsi="Book Antiqua"/>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4BAE" w14:textId="77374EA3" w:rsidR="00E96A96" w:rsidRPr="00E96A96" w:rsidRDefault="00E96A96">
    <w:pPr>
      <w:pStyle w:val="Footer"/>
      <w:rPr>
        <w:rFonts w:ascii="Book Antiqua" w:hAnsi="Book Antiqua"/>
        <w:sz w:val="20"/>
        <w:szCs w:val="20"/>
      </w:rPr>
    </w:pPr>
    <w:r w:rsidRPr="00E96A96">
      <w:rPr>
        <w:rFonts w:ascii="Book Antiqua" w:hAnsi="Book Antiqua"/>
        <w:sz w:val="20"/>
        <w:szCs w:val="20"/>
      </w:rPr>
      <w:tab/>
    </w:r>
    <w:r w:rsidRPr="00E96A96">
      <w:rPr>
        <w:rFonts w:ascii="Book Antiqua" w:hAnsi="Book Antiqua"/>
        <w:sz w:val="20"/>
        <w:szCs w:val="20"/>
      </w:rPr>
      <w:fldChar w:fldCharType="begin"/>
    </w:r>
    <w:r w:rsidRPr="00E96A96">
      <w:rPr>
        <w:rFonts w:ascii="Book Antiqua" w:hAnsi="Book Antiqua"/>
        <w:sz w:val="20"/>
        <w:szCs w:val="20"/>
      </w:rPr>
      <w:instrText xml:space="preserve"> PAGE   \* MERGEFORMAT </w:instrText>
    </w:r>
    <w:r w:rsidRPr="00E96A96">
      <w:rPr>
        <w:rFonts w:ascii="Book Antiqua" w:hAnsi="Book Antiqua"/>
        <w:sz w:val="20"/>
        <w:szCs w:val="20"/>
      </w:rPr>
      <w:fldChar w:fldCharType="separate"/>
    </w:r>
    <w:r w:rsidR="003E10D4">
      <w:rPr>
        <w:rFonts w:ascii="Book Antiqua" w:hAnsi="Book Antiqua"/>
        <w:noProof/>
        <w:sz w:val="20"/>
        <w:szCs w:val="20"/>
      </w:rPr>
      <w:t>- 1 -</w:t>
    </w:r>
    <w:r w:rsidRPr="00E96A96">
      <w:rPr>
        <w:rFonts w:ascii="Book Antiqua" w:hAnsi="Book Antiqu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CBE8" w14:textId="77777777" w:rsidR="007F587B" w:rsidRDefault="007F587B" w:rsidP="007F587B">
      <w:r>
        <w:separator/>
      </w:r>
    </w:p>
  </w:footnote>
  <w:footnote w:type="continuationSeparator" w:id="0">
    <w:p w14:paraId="4E580FB6" w14:textId="77777777" w:rsidR="007F587B" w:rsidRDefault="007F587B" w:rsidP="007F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EFF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7F587B">
      <w:rPr>
        <w:rFonts w:ascii="Book Antiqua" w:eastAsia="Calibri" w:hAnsi="Book Antiqua" w:cs="Times New Roman"/>
        <w:sz w:val="24"/>
        <w:szCs w:val="24"/>
      </w:rPr>
      <w:t>LAKE WASHINGTON SCHOOL DISTRICT NO. 414</w:t>
    </w:r>
  </w:p>
  <w:p w14:paraId="4845033F" w14:textId="77777777"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7F587B">
      <w:rPr>
        <w:rFonts w:ascii="Book Antiqua" w:eastAsia="Calibri" w:hAnsi="Book Antiqua" w:cs="Times New Roman"/>
        <w:sz w:val="24"/>
        <w:szCs w:val="24"/>
      </w:rPr>
      <w:t>Board of Directors' Meeting</w:t>
    </w:r>
  </w:p>
  <w:p w14:paraId="1A9A5A3C" w14:textId="1532DE26" w:rsidR="007F587B" w:rsidRPr="007F587B" w:rsidRDefault="007F587B" w:rsidP="007F5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7F587B">
      <w:rPr>
        <w:rFonts w:ascii="Book Antiqua" w:eastAsia="Calibri" w:hAnsi="Book Antiqua" w:cs="Times New Roman"/>
        <w:sz w:val="24"/>
        <w:szCs w:val="24"/>
      </w:rPr>
      <w:t xml:space="preserve">October </w:t>
    </w:r>
    <w:r w:rsidR="00936100">
      <w:rPr>
        <w:rFonts w:ascii="Book Antiqua" w:eastAsia="Calibri" w:hAnsi="Book Antiqua" w:cs="Times New Roman"/>
        <w:sz w:val="24"/>
        <w:szCs w:val="24"/>
      </w:rPr>
      <w:t>2</w:t>
    </w:r>
    <w:r w:rsidRPr="007F587B">
      <w:rPr>
        <w:rFonts w:ascii="Book Antiqua" w:eastAsia="Calibri" w:hAnsi="Book Antiqua" w:cs="Times New Roman"/>
        <w:sz w:val="24"/>
        <w:szCs w:val="24"/>
      </w:rPr>
      <w:t>, 201</w:t>
    </w:r>
    <w:r w:rsidR="00936100">
      <w:rPr>
        <w:rFonts w:ascii="Book Antiqua" w:eastAsia="Calibri" w:hAnsi="Book Antiqua" w:cs="Times New Roman"/>
        <w:sz w:val="24"/>
        <w:szCs w:val="24"/>
      </w:rPr>
      <w:t>7</w:t>
    </w:r>
  </w:p>
  <w:p w14:paraId="2B763CD9" w14:textId="77777777" w:rsidR="007F587B" w:rsidRPr="007F587B" w:rsidRDefault="007F587B" w:rsidP="007F587B">
    <w:pPr>
      <w:tabs>
        <w:tab w:val="center" w:pos="4680"/>
        <w:tab w:val="right" w:pos="9360"/>
      </w:tabs>
      <w:rPr>
        <w:rFonts w:ascii="Calibri" w:eastAsia="Calibri" w:hAnsi="Calibri" w:cs="Times New Roman"/>
      </w:rPr>
    </w:pPr>
  </w:p>
  <w:p w14:paraId="32E1516F" w14:textId="77777777" w:rsidR="007F587B" w:rsidRDefault="007F5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3A"/>
    <w:rsid w:val="00003BD2"/>
    <w:rsid w:val="00024307"/>
    <w:rsid w:val="00031E10"/>
    <w:rsid w:val="00041153"/>
    <w:rsid w:val="0004608B"/>
    <w:rsid w:val="00094AAA"/>
    <w:rsid w:val="00106677"/>
    <w:rsid w:val="001747F7"/>
    <w:rsid w:val="00237E70"/>
    <w:rsid w:val="002453A4"/>
    <w:rsid w:val="00260DF4"/>
    <w:rsid w:val="002A757C"/>
    <w:rsid w:val="002C4A85"/>
    <w:rsid w:val="00340BE6"/>
    <w:rsid w:val="00384E33"/>
    <w:rsid w:val="003E10D4"/>
    <w:rsid w:val="003F1594"/>
    <w:rsid w:val="004D7F1B"/>
    <w:rsid w:val="005928B4"/>
    <w:rsid w:val="00605F86"/>
    <w:rsid w:val="006A69DD"/>
    <w:rsid w:val="006F4DA2"/>
    <w:rsid w:val="00754F24"/>
    <w:rsid w:val="00766F40"/>
    <w:rsid w:val="007720DA"/>
    <w:rsid w:val="007C637E"/>
    <w:rsid w:val="007F587B"/>
    <w:rsid w:val="007F65EC"/>
    <w:rsid w:val="00816E49"/>
    <w:rsid w:val="008930E0"/>
    <w:rsid w:val="008C3E9F"/>
    <w:rsid w:val="008E5724"/>
    <w:rsid w:val="00936100"/>
    <w:rsid w:val="009748A8"/>
    <w:rsid w:val="009D4984"/>
    <w:rsid w:val="00A25464"/>
    <w:rsid w:val="00AA3AC4"/>
    <w:rsid w:val="00AC7386"/>
    <w:rsid w:val="00AD7DDF"/>
    <w:rsid w:val="00B205F5"/>
    <w:rsid w:val="00BC0F3A"/>
    <w:rsid w:val="00D84DFC"/>
    <w:rsid w:val="00D852F5"/>
    <w:rsid w:val="00DA59A8"/>
    <w:rsid w:val="00DB3A2F"/>
    <w:rsid w:val="00DC2DED"/>
    <w:rsid w:val="00DD73AF"/>
    <w:rsid w:val="00DD79E5"/>
    <w:rsid w:val="00E030B4"/>
    <w:rsid w:val="00E34DE7"/>
    <w:rsid w:val="00E96A96"/>
    <w:rsid w:val="00F47893"/>
    <w:rsid w:val="00F7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A7A"/>
  <w15:chartTrackingRefBased/>
  <w15:docId w15:val="{80C465FD-2FF1-4CEC-958A-16459F0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F3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7B"/>
    <w:pPr>
      <w:tabs>
        <w:tab w:val="center" w:pos="4680"/>
        <w:tab w:val="right" w:pos="9360"/>
      </w:tabs>
    </w:pPr>
  </w:style>
  <w:style w:type="character" w:customStyle="1" w:styleId="HeaderChar">
    <w:name w:val="Header Char"/>
    <w:basedOn w:val="DefaultParagraphFont"/>
    <w:link w:val="Header"/>
    <w:uiPriority w:val="99"/>
    <w:rsid w:val="007F587B"/>
  </w:style>
  <w:style w:type="paragraph" w:styleId="Footer">
    <w:name w:val="footer"/>
    <w:basedOn w:val="Normal"/>
    <w:link w:val="FooterChar"/>
    <w:uiPriority w:val="99"/>
    <w:unhideWhenUsed/>
    <w:rsid w:val="007F587B"/>
    <w:pPr>
      <w:tabs>
        <w:tab w:val="center" w:pos="4680"/>
        <w:tab w:val="right" w:pos="9360"/>
      </w:tabs>
    </w:pPr>
  </w:style>
  <w:style w:type="character" w:customStyle="1" w:styleId="FooterChar">
    <w:name w:val="Footer Char"/>
    <w:basedOn w:val="DefaultParagraphFont"/>
    <w:link w:val="Footer"/>
    <w:uiPriority w:val="99"/>
    <w:rsid w:val="007F587B"/>
  </w:style>
  <w:style w:type="paragraph" w:styleId="NormalWeb">
    <w:name w:val="Normal (Web)"/>
    <w:basedOn w:val="Normal"/>
    <w:uiPriority w:val="99"/>
    <w:unhideWhenUsed/>
    <w:rsid w:val="00936100"/>
    <w:pPr>
      <w:spacing w:before="100" w:beforeAutospacing="1" w:after="100" w:afterAutospacing="1"/>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766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12</cp:revision>
  <cp:lastPrinted>2017-10-12T19:20:00Z</cp:lastPrinted>
  <dcterms:created xsi:type="dcterms:W3CDTF">2017-09-29T19:17:00Z</dcterms:created>
  <dcterms:modified xsi:type="dcterms:W3CDTF">2017-10-12T19:41:00Z</dcterms:modified>
</cp:coreProperties>
</file>